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881BB" w14:textId="32283527" w:rsidR="00636FBF" w:rsidRDefault="00636FBF" w:rsidP="002B7DFE">
      <w:pPr>
        <w:spacing w:line="240" w:lineRule="auto"/>
        <w:rPr>
          <w:noProof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 wp14:anchorId="71A93732" wp14:editId="2D39C232">
            <wp:simplePos x="0" y="0"/>
            <wp:positionH relativeFrom="column">
              <wp:posOffset>2136140</wp:posOffset>
            </wp:positionH>
            <wp:positionV relativeFrom="paragraph">
              <wp:posOffset>22860</wp:posOffset>
            </wp:positionV>
            <wp:extent cx="1628775" cy="971550"/>
            <wp:effectExtent l="0" t="0" r="9525" b="0"/>
            <wp:wrapSquare wrapText="bothSides"/>
            <wp:docPr id="1" name="Resim 1" descr="Peyma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yman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DFE">
        <w:rPr>
          <w:noProof/>
        </w:rPr>
        <w:br w:type="textWrapping" w:clear="all"/>
      </w:r>
    </w:p>
    <w:p w14:paraId="55926193" w14:textId="5F8F1C20" w:rsidR="004E4B3F" w:rsidRDefault="00636FBF" w:rsidP="001676B7">
      <w:pPr>
        <w:spacing w:after="0" w:line="240" w:lineRule="auto"/>
        <w:rPr>
          <w:rFonts w:cs="Tahoma"/>
          <w:b/>
          <w:noProof/>
          <w:sz w:val="28"/>
          <w:szCs w:val="28"/>
        </w:rPr>
      </w:pPr>
      <w:r w:rsidRPr="0099470B">
        <w:rPr>
          <w:rFonts w:cs="Tahoma"/>
          <w:b/>
          <w:noProof/>
          <w:sz w:val="28"/>
          <w:szCs w:val="28"/>
          <w:u w:val="single"/>
        </w:rPr>
        <w:t>BASIN BÜLTENİ</w:t>
      </w:r>
      <w:r w:rsidRPr="0099470B">
        <w:rPr>
          <w:rFonts w:cs="Tahoma"/>
          <w:b/>
          <w:noProof/>
          <w:sz w:val="28"/>
          <w:szCs w:val="28"/>
        </w:rPr>
        <w:t xml:space="preserve">       </w:t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ab/>
        <w:t xml:space="preserve">    </w:t>
      </w:r>
      <w:r>
        <w:rPr>
          <w:rFonts w:cs="Tahoma"/>
          <w:b/>
          <w:noProof/>
          <w:sz w:val="28"/>
          <w:szCs w:val="28"/>
        </w:rPr>
        <w:tab/>
      </w:r>
      <w:r w:rsidRPr="0099470B">
        <w:rPr>
          <w:rFonts w:cs="Tahoma"/>
          <w:b/>
          <w:noProof/>
          <w:sz w:val="28"/>
          <w:szCs w:val="28"/>
        </w:rPr>
        <w:t xml:space="preserve"> </w:t>
      </w:r>
      <w:r w:rsidR="002B7DFE">
        <w:rPr>
          <w:rFonts w:cs="Tahoma"/>
          <w:b/>
          <w:noProof/>
          <w:sz w:val="28"/>
          <w:szCs w:val="28"/>
        </w:rPr>
        <w:t>Ocak 2021</w:t>
      </w:r>
      <w:r w:rsidRPr="0099470B">
        <w:rPr>
          <w:rFonts w:cs="Tahoma"/>
          <w:b/>
          <w:noProof/>
          <w:sz w:val="28"/>
          <w:szCs w:val="28"/>
        </w:rPr>
        <w:t xml:space="preserve">  </w:t>
      </w:r>
      <w:r w:rsidRPr="0099470B">
        <w:rPr>
          <w:rFonts w:cs="Tahoma"/>
          <w:b/>
          <w:noProof/>
          <w:sz w:val="28"/>
          <w:szCs w:val="28"/>
        </w:rPr>
        <w:br/>
        <w:t xml:space="preserve"> </w:t>
      </w:r>
    </w:p>
    <w:p w14:paraId="1036F343" w14:textId="77777777" w:rsidR="003A5CC9" w:rsidRPr="001676B7" w:rsidRDefault="003A5CC9" w:rsidP="001676B7">
      <w:pPr>
        <w:spacing w:after="0" w:line="240" w:lineRule="auto"/>
        <w:rPr>
          <w:rFonts w:cs="Tahoma"/>
          <w:b/>
          <w:noProof/>
          <w:sz w:val="28"/>
          <w:szCs w:val="28"/>
        </w:rPr>
      </w:pPr>
    </w:p>
    <w:p w14:paraId="69075EF4" w14:textId="4A6E6156" w:rsidR="00323E35" w:rsidRDefault="00323E35" w:rsidP="00323E35">
      <w:pPr>
        <w:pStyle w:val="AralkYok"/>
        <w:jc w:val="center"/>
        <w:rPr>
          <w:rFonts w:eastAsiaTheme="minorHAnsi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Yerli, lez</w:t>
      </w:r>
      <w:r w:rsidR="007B7530">
        <w:rPr>
          <w:b/>
          <w:bCs/>
          <w:sz w:val="36"/>
          <w:szCs w:val="36"/>
        </w:rPr>
        <w:t>zetli</w:t>
      </w:r>
      <w:r>
        <w:rPr>
          <w:b/>
          <w:bCs/>
          <w:sz w:val="36"/>
          <w:szCs w:val="36"/>
        </w:rPr>
        <w:t xml:space="preserve"> ve gurme atıştırmalıklar bu Bahçeden…</w:t>
      </w:r>
    </w:p>
    <w:p w14:paraId="5AD2A3E2" w14:textId="77777777" w:rsidR="00323E35" w:rsidRDefault="00323E35" w:rsidP="00323E35">
      <w:pPr>
        <w:pStyle w:val="AralkYok"/>
        <w:jc w:val="center"/>
        <w:rPr>
          <w:b/>
          <w:bCs/>
          <w:sz w:val="24"/>
          <w:szCs w:val="24"/>
        </w:rPr>
      </w:pPr>
    </w:p>
    <w:p w14:paraId="5DE60EDC" w14:textId="7375F5D7" w:rsidR="00323E35" w:rsidRPr="009F725C" w:rsidRDefault="00323E35" w:rsidP="00323E35">
      <w:pPr>
        <w:pStyle w:val="AralkYok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Türkiye’nin zengin topraklarında yetişen ve coğrafi işaretli olmasıyla ünü tüm dünyaya yayılan fındık ve fıstık, Bahçeden </w:t>
      </w:r>
      <w:r w:rsidR="00485D88">
        <w:rPr>
          <w:b/>
          <w:bCs/>
          <w:sz w:val="24"/>
          <w:szCs w:val="24"/>
        </w:rPr>
        <w:t>ayrıcalıklarıyla</w:t>
      </w:r>
      <w:r>
        <w:rPr>
          <w:b/>
          <w:bCs/>
          <w:sz w:val="24"/>
          <w:szCs w:val="24"/>
        </w:rPr>
        <w:t xml:space="preserve"> </w:t>
      </w:r>
      <w:r w:rsidR="006A43C1">
        <w:rPr>
          <w:b/>
          <w:bCs/>
          <w:sz w:val="24"/>
          <w:szCs w:val="24"/>
        </w:rPr>
        <w:t>tadına doyulmaz atıştırmalıklara dönüşüyor</w:t>
      </w:r>
      <w:r>
        <w:rPr>
          <w:b/>
          <w:bCs/>
          <w:sz w:val="24"/>
          <w:szCs w:val="24"/>
        </w:rPr>
        <w:t xml:space="preserve">. Bahçeden </w:t>
      </w:r>
      <w:r w:rsidR="005D58DE">
        <w:rPr>
          <w:b/>
          <w:bCs/>
          <w:sz w:val="24"/>
          <w:szCs w:val="24"/>
        </w:rPr>
        <w:t xml:space="preserve">Çifte Kavrulmuş </w:t>
      </w:r>
      <w:r>
        <w:rPr>
          <w:b/>
          <w:bCs/>
          <w:sz w:val="24"/>
          <w:szCs w:val="24"/>
        </w:rPr>
        <w:t xml:space="preserve">Deniz Tuzlu Tombul Karadeniz Fındığı ve Osmaniye Kavrulmuş Yer Fıstığı; </w:t>
      </w:r>
      <w:proofErr w:type="spellStart"/>
      <w:r>
        <w:rPr>
          <w:b/>
          <w:bCs/>
          <w:sz w:val="24"/>
          <w:szCs w:val="24"/>
        </w:rPr>
        <w:t>glutensiz</w:t>
      </w:r>
      <w:proofErr w:type="spellEnd"/>
      <w:r>
        <w:rPr>
          <w:b/>
          <w:bCs/>
          <w:sz w:val="24"/>
          <w:szCs w:val="24"/>
        </w:rPr>
        <w:t xml:space="preserve"> ve yüksek lifli içeriğiyle sağlıklı bir alternatif sunarken, eşsiz </w:t>
      </w:r>
      <w:r w:rsidR="006A43C1">
        <w:rPr>
          <w:b/>
          <w:bCs/>
          <w:sz w:val="24"/>
          <w:szCs w:val="24"/>
        </w:rPr>
        <w:t xml:space="preserve">lezzetiyle </w:t>
      </w:r>
      <w:r>
        <w:rPr>
          <w:b/>
          <w:bCs/>
          <w:sz w:val="24"/>
          <w:szCs w:val="24"/>
        </w:rPr>
        <w:t>d</w:t>
      </w:r>
      <w:r w:rsidR="006A43C1">
        <w:rPr>
          <w:b/>
          <w:bCs/>
          <w:sz w:val="24"/>
          <w:szCs w:val="24"/>
        </w:rPr>
        <w:t xml:space="preserve">e </w:t>
      </w:r>
      <w:r>
        <w:rPr>
          <w:b/>
          <w:bCs/>
          <w:sz w:val="24"/>
          <w:szCs w:val="24"/>
        </w:rPr>
        <w:t xml:space="preserve">ilk tercihiniz </w:t>
      </w:r>
      <w:r w:rsidRPr="009F725C">
        <w:rPr>
          <w:b/>
          <w:bCs/>
          <w:sz w:val="24"/>
          <w:szCs w:val="24"/>
        </w:rPr>
        <w:t>olacak.</w:t>
      </w:r>
    </w:p>
    <w:p w14:paraId="5DD4EE21" w14:textId="77777777" w:rsidR="00323E35" w:rsidRPr="009F725C" w:rsidRDefault="00323E35" w:rsidP="00323E35">
      <w:pPr>
        <w:pStyle w:val="AralkYok"/>
        <w:rPr>
          <w:b/>
          <w:bCs/>
          <w:sz w:val="24"/>
          <w:szCs w:val="24"/>
        </w:rPr>
      </w:pPr>
    </w:p>
    <w:p w14:paraId="4CC04A85" w14:textId="6C47C9E0" w:rsidR="00323E35" w:rsidRDefault="00323E35" w:rsidP="00323E35">
      <w:pPr>
        <w:jc w:val="both"/>
        <w:rPr>
          <w:sz w:val="24"/>
          <w:szCs w:val="24"/>
        </w:rPr>
      </w:pPr>
      <w:r w:rsidRPr="009F725C">
        <w:rPr>
          <w:sz w:val="24"/>
          <w:szCs w:val="24"/>
        </w:rPr>
        <w:t xml:space="preserve">Topraklarımıza özgü yerli ürünlerimiz olan fındık ve fıstığı </w:t>
      </w:r>
      <w:r w:rsidR="005D58DE" w:rsidRPr="009F725C">
        <w:rPr>
          <w:sz w:val="24"/>
          <w:szCs w:val="24"/>
        </w:rPr>
        <w:t xml:space="preserve">özel kavurma </w:t>
      </w:r>
      <w:r w:rsidR="00DE090F" w:rsidRPr="009F725C">
        <w:rPr>
          <w:sz w:val="24"/>
          <w:szCs w:val="24"/>
        </w:rPr>
        <w:t xml:space="preserve">tekniğiyle </w:t>
      </w:r>
      <w:r w:rsidR="00485D88" w:rsidRPr="009F725C">
        <w:rPr>
          <w:sz w:val="24"/>
          <w:szCs w:val="24"/>
        </w:rPr>
        <w:t>farklı</w:t>
      </w:r>
      <w:r w:rsidR="00DE090F" w:rsidRPr="009F725C">
        <w:rPr>
          <w:sz w:val="24"/>
          <w:szCs w:val="24"/>
        </w:rPr>
        <w:t xml:space="preserve"> bir noktaya taşıyan</w:t>
      </w:r>
      <w:r w:rsidR="003A5CC9" w:rsidRPr="009F725C">
        <w:rPr>
          <w:sz w:val="24"/>
          <w:szCs w:val="24"/>
        </w:rPr>
        <w:t xml:space="preserve"> </w:t>
      </w:r>
      <w:r w:rsidRPr="009F725C">
        <w:rPr>
          <w:b/>
          <w:bCs/>
          <w:sz w:val="24"/>
          <w:szCs w:val="24"/>
        </w:rPr>
        <w:t>Bahçeden</w:t>
      </w:r>
      <w:r w:rsidRPr="009F725C">
        <w:rPr>
          <w:sz w:val="24"/>
          <w:szCs w:val="24"/>
        </w:rPr>
        <w:t xml:space="preserve">, kış aylarının sıcacık sohbetlerinde mutluluğunuzu </w:t>
      </w:r>
      <w:r w:rsidR="007B7530" w:rsidRPr="009F725C">
        <w:rPr>
          <w:sz w:val="24"/>
          <w:szCs w:val="24"/>
        </w:rPr>
        <w:t>doğal</w:t>
      </w:r>
      <w:r w:rsidR="00DE090F" w:rsidRPr="009F725C">
        <w:rPr>
          <w:sz w:val="24"/>
          <w:szCs w:val="24"/>
        </w:rPr>
        <w:t xml:space="preserve"> tatlarla </w:t>
      </w:r>
      <w:r w:rsidRPr="009F725C">
        <w:rPr>
          <w:sz w:val="24"/>
          <w:szCs w:val="24"/>
        </w:rPr>
        <w:t>taçlandırıyor.</w:t>
      </w:r>
      <w:r w:rsidRPr="009F725C">
        <w:rPr>
          <w:b/>
          <w:bCs/>
          <w:sz w:val="24"/>
          <w:szCs w:val="24"/>
        </w:rPr>
        <w:t xml:space="preserve"> </w:t>
      </w:r>
      <w:r w:rsidRPr="009F725C">
        <w:rPr>
          <w:sz w:val="24"/>
          <w:szCs w:val="24"/>
        </w:rPr>
        <w:t xml:space="preserve">Kuruyemiş ve kuru meyvede yenilikçi gurme ürünleriyle öne çıkan Peyman, deniz tuzu </w:t>
      </w:r>
      <w:r w:rsidR="005D58DE" w:rsidRPr="009F725C">
        <w:rPr>
          <w:sz w:val="24"/>
          <w:szCs w:val="24"/>
        </w:rPr>
        <w:t>ve</w:t>
      </w:r>
      <w:r w:rsidRPr="009F725C">
        <w:rPr>
          <w:sz w:val="24"/>
          <w:szCs w:val="24"/>
        </w:rPr>
        <w:t xml:space="preserve"> </w:t>
      </w:r>
      <w:r w:rsidR="005D58DE" w:rsidRPr="009F725C">
        <w:rPr>
          <w:sz w:val="24"/>
          <w:szCs w:val="24"/>
        </w:rPr>
        <w:t>özel kavurma tekniği</w:t>
      </w:r>
      <w:r w:rsidR="003C45CB" w:rsidRPr="009F725C">
        <w:rPr>
          <w:sz w:val="24"/>
          <w:szCs w:val="24"/>
        </w:rPr>
        <w:t>yle harmanladığı</w:t>
      </w:r>
      <w:r w:rsidR="005D58DE" w:rsidRPr="009F725C">
        <w:rPr>
          <w:b/>
          <w:bCs/>
          <w:sz w:val="24"/>
          <w:szCs w:val="24"/>
        </w:rPr>
        <w:t xml:space="preserve"> </w:t>
      </w:r>
      <w:r w:rsidRPr="009F725C">
        <w:rPr>
          <w:sz w:val="24"/>
          <w:szCs w:val="24"/>
        </w:rPr>
        <w:t>yerli yıldızlar, fındık ve yer fıstığı ile kuruyemiş</w:t>
      </w:r>
      <w:r w:rsidR="005D58DE" w:rsidRPr="009F725C">
        <w:rPr>
          <w:sz w:val="24"/>
          <w:szCs w:val="24"/>
        </w:rPr>
        <w:t xml:space="preserve"> </w:t>
      </w:r>
      <w:r w:rsidRPr="009F725C">
        <w:rPr>
          <w:sz w:val="24"/>
          <w:szCs w:val="24"/>
        </w:rPr>
        <w:t>keyfini bir şölene dönüştürüyor.</w:t>
      </w:r>
    </w:p>
    <w:p w14:paraId="4275BBA5" w14:textId="69D77E30" w:rsidR="00323E35" w:rsidRDefault="00323E35" w:rsidP="00323E35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Anadolu’nun zengin topraklarından yerli </w:t>
      </w:r>
      <w:r w:rsidR="007B7530">
        <w:rPr>
          <w:b/>
          <w:bCs/>
          <w:i/>
          <w:iCs/>
          <w:sz w:val="24"/>
          <w:szCs w:val="24"/>
        </w:rPr>
        <w:t>ürünlerle</w:t>
      </w:r>
      <w:r>
        <w:rPr>
          <w:b/>
          <w:bCs/>
          <w:i/>
          <w:iCs/>
          <w:sz w:val="24"/>
          <w:szCs w:val="24"/>
        </w:rPr>
        <w:t xml:space="preserve">, Bahçeden gelen doğallık, gurmelikten gelen </w:t>
      </w:r>
      <w:r w:rsidR="003A5CC9">
        <w:rPr>
          <w:b/>
          <w:bCs/>
          <w:i/>
          <w:iCs/>
          <w:sz w:val="24"/>
          <w:szCs w:val="24"/>
        </w:rPr>
        <w:t>lezzet</w:t>
      </w:r>
      <w:r>
        <w:rPr>
          <w:b/>
          <w:bCs/>
          <w:i/>
          <w:iCs/>
          <w:sz w:val="24"/>
          <w:szCs w:val="24"/>
        </w:rPr>
        <w:t>…</w:t>
      </w:r>
    </w:p>
    <w:p w14:paraId="2927EF95" w14:textId="7C6DBCE0" w:rsidR="00323E35" w:rsidRDefault="00323E35" w:rsidP="00323E35">
      <w:pPr>
        <w:jc w:val="both"/>
        <w:rPr>
          <w:sz w:val="24"/>
          <w:szCs w:val="24"/>
        </w:rPr>
      </w:pPr>
      <w:r>
        <w:rPr>
          <w:sz w:val="24"/>
          <w:szCs w:val="24"/>
        </w:rPr>
        <w:t>Dünyanın tanıdığı ünlü Türk fındığı ve fıstığı,</w:t>
      </w:r>
      <w:r>
        <w:rPr>
          <w:b/>
          <w:bCs/>
          <w:sz w:val="24"/>
          <w:szCs w:val="24"/>
        </w:rPr>
        <w:t xml:space="preserve"> Bahçeden</w:t>
      </w:r>
      <w:r>
        <w:rPr>
          <w:sz w:val="24"/>
          <w:szCs w:val="24"/>
        </w:rPr>
        <w:t xml:space="preserve"> uzmanlığıyla buluşuyor, özel yöntemlerle kavrularak, </w:t>
      </w:r>
      <w:r w:rsidR="007B7530">
        <w:rPr>
          <w:sz w:val="24"/>
          <w:szCs w:val="24"/>
        </w:rPr>
        <w:t xml:space="preserve">vazgeçilmez </w:t>
      </w:r>
      <w:r>
        <w:rPr>
          <w:sz w:val="24"/>
          <w:szCs w:val="24"/>
        </w:rPr>
        <w:t>bir atıştırmalığa dönüşüyor.</w:t>
      </w:r>
      <w:r>
        <w:rPr>
          <w:b/>
          <w:bCs/>
          <w:sz w:val="24"/>
          <w:szCs w:val="24"/>
        </w:rPr>
        <w:t xml:space="preserve"> </w:t>
      </w:r>
      <w:r w:rsidR="003C45CB">
        <w:rPr>
          <w:b/>
          <w:bCs/>
          <w:sz w:val="24"/>
          <w:szCs w:val="24"/>
        </w:rPr>
        <w:t xml:space="preserve">Osmaniye Kavrulmuş Yer Fıstığı </w:t>
      </w:r>
      <w:r w:rsidR="003C45CB" w:rsidRPr="00B705F6">
        <w:rPr>
          <w:sz w:val="24"/>
          <w:szCs w:val="24"/>
        </w:rPr>
        <w:t>ve</w:t>
      </w:r>
      <w:r w:rsidR="003C45CB">
        <w:rPr>
          <w:b/>
          <w:bCs/>
          <w:sz w:val="24"/>
          <w:szCs w:val="24"/>
        </w:rPr>
        <w:t xml:space="preserve"> </w:t>
      </w:r>
      <w:r w:rsidR="003C45CB">
        <w:rPr>
          <w:sz w:val="24"/>
          <w:szCs w:val="24"/>
        </w:rPr>
        <w:t>ç</w:t>
      </w:r>
      <w:r w:rsidR="005D58DE" w:rsidRPr="001F5370">
        <w:rPr>
          <w:sz w:val="24"/>
          <w:szCs w:val="24"/>
        </w:rPr>
        <w:t xml:space="preserve">ifte </w:t>
      </w:r>
      <w:proofErr w:type="gramStart"/>
      <w:r w:rsidR="003C45CB">
        <w:rPr>
          <w:sz w:val="24"/>
          <w:szCs w:val="24"/>
        </w:rPr>
        <w:t>k</w:t>
      </w:r>
      <w:r w:rsidR="005D58DE" w:rsidRPr="001F5370">
        <w:rPr>
          <w:sz w:val="24"/>
          <w:szCs w:val="24"/>
        </w:rPr>
        <w:t>avrulmuş</w:t>
      </w:r>
      <w:proofErr w:type="gramEnd"/>
      <w:r w:rsidR="005D58D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Tombul Karadeniz Fındığı</w:t>
      </w:r>
      <w:r w:rsidR="003C45CB">
        <w:rPr>
          <w:b/>
          <w:bCs/>
          <w:sz w:val="24"/>
          <w:szCs w:val="24"/>
        </w:rPr>
        <w:t>;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sağlıklı yağlar, karbonhidrat, bitkisel protein, lif, vitamin ve minerallerle dolu içeriği ile gününüze enerji katıyor. </w:t>
      </w:r>
    </w:p>
    <w:p w14:paraId="23691B85" w14:textId="18F3D9AF" w:rsidR="00323E35" w:rsidRPr="00323E35" w:rsidRDefault="00323E35" w:rsidP="00323E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Glütensiz ve yüksek lif içeren </w:t>
      </w:r>
      <w:r>
        <w:rPr>
          <w:b/>
          <w:bCs/>
          <w:sz w:val="24"/>
          <w:szCs w:val="24"/>
        </w:rPr>
        <w:t>Bahçeden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Deniz Tuzlu Tombul Karadeniz Fındığı </w:t>
      </w:r>
      <w:r>
        <w:rPr>
          <w:sz w:val="24"/>
          <w:szCs w:val="24"/>
        </w:rPr>
        <w:t>ve</w:t>
      </w:r>
      <w:r>
        <w:rPr>
          <w:b/>
          <w:bCs/>
          <w:sz w:val="24"/>
          <w:szCs w:val="24"/>
        </w:rPr>
        <w:t xml:space="preserve"> Deniz Tuzlu Osmaniye Kavrulmuş Yer Fıstığı, </w:t>
      </w:r>
      <w:r>
        <w:rPr>
          <w:sz w:val="24"/>
          <w:szCs w:val="24"/>
        </w:rPr>
        <w:t xml:space="preserve">tazeliği ve hijyeni koruyan özel </w:t>
      </w:r>
      <w:proofErr w:type="spellStart"/>
      <w:r>
        <w:rPr>
          <w:sz w:val="24"/>
          <w:szCs w:val="24"/>
        </w:rPr>
        <w:t>zipperlı</w:t>
      </w:r>
      <w:proofErr w:type="spellEnd"/>
      <w:r>
        <w:rPr>
          <w:sz w:val="24"/>
          <w:szCs w:val="24"/>
        </w:rPr>
        <w:t xml:space="preserve"> ambalajlarında sizlere hem sağlık hem de </w:t>
      </w:r>
      <w:r w:rsidR="007B7530">
        <w:rPr>
          <w:sz w:val="24"/>
          <w:szCs w:val="24"/>
        </w:rPr>
        <w:t>leziz bir tat</w:t>
      </w:r>
      <w:r>
        <w:rPr>
          <w:sz w:val="24"/>
          <w:szCs w:val="24"/>
        </w:rPr>
        <w:t xml:space="preserve"> sunuyor. </w:t>
      </w:r>
    </w:p>
    <w:p w14:paraId="15F67F71" w14:textId="09BC99E8" w:rsidR="00636FBF" w:rsidRPr="00003FC7" w:rsidRDefault="009F725C" w:rsidP="0032699E">
      <w:pPr>
        <w:spacing w:line="240" w:lineRule="auto"/>
        <w:jc w:val="center"/>
        <w:rPr>
          <w:b/>
          <w:bCs/>
          <w:noProof/>
          <w:sz w:val="24"/>
          <w:szCs w:val="24"/>
        </w:rPr>
      </w:pPr>
      <w:hyperlink r:id="rId6" w:history="1">
        <w:r w:rsidR="00636FBF" w:rsidRPr="0032699E">
          <w:rPr>
            <w:rStyle w:val="Kpr"/>
            <w:b/>
            <w:bCs/>
            <w:noProof/>
            <w:sz w:val="24"/>
            <w:szCs w:val="24"/>
          </w:rPr>
          <w:t>www.peyman.com.tr</w:t>
        </w:r>
      </w:hyperlink>
    </w:p>
    <w:p w14:paraId="4FB7DAD9" w14:textId="503E01CF" w:rsidR="00437305" w:rsidRDefault="00437305" w:rsidP="00C03B95">
      <w:pPr>
        <w:spacing w:after="0" w:line="276" w:lineRule="auto"/>
        <w:rPr>
          <w:rFonts w:eastAsia="Times New Roman"/>
          <w:b/>
          <w:bCs/>
          <w:noProof/>
          <w:color w:val="000000"/>
          <w:lang w:eastAsia="tr-TR"/>
        </w:rPr>
      </w:pPr>
    </w:p>
    <w:p w14:paraId="1C1687CF" w14:textId="65FA55BB" w:rsidR="00636FBF" w:rsidRPr="00BB37B3" w:rsidRDefault="00636FBF" w:rsidP="00C03B95">
      <w:pPr>
        <w:spacing w:after="0" w:line="276" w:lineRule="auto"/>
        <w:rPr>
          <w:rFonts w:eastAsia="Times New Roman"/>
          <w:b/>
          <w:bCs/>
          <w:noProof/>
          <w:color w:val="000000"/>
          <w:lang w:eastAsia="tr-TR"/>
        </w:rPr>
      </w:pPr>
      <w:r w:rsidRPr="00BB37B3">
        <w:rPr>
          <w:rFonts w:eastAsia="Times New Roman"/>
          <w:b/>
          <w:bCs/>
          <w:noProof/>
          <w:color w:val="000000"/>
          <w:lang w:eastAsia="tr-TR"/>
        </w:rPr>
        <w:t>Ayrıntılı Bilgi ve iletişim için:</w:t>
      </w:r>
    </w:p>
    <w:p w14:paraId="69F5D7FE" w14:textId="77777777" w:rsidR="00536439" w:rsidRDefault="00536439" w:rsidP="00C03B95">
      <w:pPr>
        <w:spacing w:after="0" w:line="240" w:lineRule="auto"/>
        <w:ind w:firstLine="426"/>
        <w:rPr>
          <w:rFonts w:eastAsia="Times New Roman" w:cs="Calibri"/>
          <w:noProof/>
          <w:sz w:val="24"/>
          <w:szCs w:val="24"/>
          <w:lang w:eastAsia="tr-TR"/>
        </w:rPr>
      </w:pPr>
    </w:p>
    <w:p w14:paraId="2764C3FA" w14:textId="6C934CCA" w:rsidR="00636FBF" w:rsidRPr="00BB37B3" w:rsidRDefault="00636FBF" w:rsidP="00C03B95">
      <w:pPr>
        <w:spacing w:after="0" w:line="240" w:lineRule="auto"/>
        <w:ind w:firstLine="426"/>
        <w:rPr>
          <w:rFonts w:eastAsia="Times New Roman" w:cs="Calibri"/>
          <w:noProof/>
          <w:sz w:val="24"/>
          <w:szCs w:val="24"/>
          <w:lang w:eastAsia="tr-TR"/>
        </w:rPr>
      </w:pPr>
      <w:r w:rsidRPr="00BB37B3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2E7BD68F" wp14:editId="23D665FE">
            <wp:simplePos x="0" y="0"/>
            <wp:positionH relativeFrom="column">
              <wp:posOffset>18415</wp:posOffset>
            </wp:positionH>
            <wp:positionV relativeFrom="paragraph">
              <wp:posOffset>104775</wp:posOffset>
            </wp:positionV>
            <wp:extent cx="1967865" cy="1019175"/>
            <wp:effectExtent l="0" t="0" r="0" b="9525"/>
            <wp:wrapSquare wrapText="bothSides"/>
            <wp:docPr id="2" name="Resim 2" descr="Esra_Erdogan_Mail_Imz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Esra_Erdogan_Mail_Imza-0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F1500" w14:textId="77777777" w:rsidR="00636FBF" w:rsidRPr="00BB37B3" w:rsidRDefault="00636FBF" w:rsidP="00636FBF">
      <w:pPr>
        <w:spacing w:after="0" w:line="240" w:lineRule="auto"/>
        <w:ind w:left="2160" w:firstLine="426"/>
        <w:rPr>
          <w:rFonts w:eastAsia="Times New Roman" w:cs="Calibri"/>
          <w:noProof/>
          <w:sz w:val="24"/>
          <w:szCs w:val="24"/>
          <w:lang w:eastAsia="tr-TR"/>
        </w:rPr>
      </w:pPr>
    </w:p>
    <w:p w14:paraId="40959045" w14:textId="77777777" w:rsidR="00636FBF" w:rsidRPr="00BB37B3" w:rsidRDefault="00636FBF" w:rsidP="00636FBF">
      <w:pPr>
        <w:spacing w:after="0" w:line="240" w:lineRule="auto"/>
        <w:ind w:firstLine="426"/>
        <w:rPr>
          <w:rFonts w:eastAsia="Times New Roman" w:cs="Calibri"/>
          <w:noProof/>
          <w:sz w:val="24"/>
          <w:szCs w:val="24"/>
          <w:lang w:eastAsia="tr-TR"/>
        </w:rPr>
      </w:pPr>
    </w:p>
    <w:p w14:paraId="44CC76CA" w14:textId="77777777" w:rsidR="00636FBF" w:rsidRPr="00BB37B3" w:rsidRDefault="00636FBF" w:rsidP="00636FBF">
      <w:pPr>
        <w:tabs>
          <w:tab w:val="left" w:pos="3570"/>
        </w:tabs>
        <w:spacing w:after="0" w:line="240" w:lineRule="auto"/>
        <w:rPr>
          <w:rFonts w:eastAsia="Times New Roman" w:cs="Calibri"/>
          <w:noProof/>
          <w:sz w:val="24"/>
          <w:szCs w:val="24"/>
          <w:lang w:eastAsia="tr-TR"/>
        </w:rPr>
      </w:pPr>
      <w:r w:rsidRPr="00BB37B3">
        <w:rPr>
          <w:rFonts w:eastAsia="Times New Roman" w:cs="Calibri"/>
          <w:noProof/>
          <w:sz w:val="24"/>
          <w:szCs w:val="24"/>
          <w:lang w:eastAsia="tr-TR"/>
        </w:rPr>
        <w:tab/>
      </w:r>
    </w:p>
    <w:p w14:paraId="72F60769" w14:textId="77777777" w:rsidR="00636FBF" w:rsidRPr="00BB37B3" w:rsidRDefault="00636FBF" w:rsidP="00636FB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tr-TR"/>
        </w:rPr>
      </w:pPr>
    </w:p>
    <w:p w14:paraId="655B1107" w14:textId="77777777" w:rsidR="00ED364A" w:rsidRDefault="00ED364A">
      <w:pPr>
        <w:rPr>
          <w:noProof/>
        </w:rPr>
      </w:pPr>
    </w:p>
    <w:sectPr w:rsidR="00ED364A" w:rsidSect="00003FC7">
      <w:pgSz w:w="11906" w:h="16838"/>
      <w:pgMar w:top="284" w:right="1133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BF"/>
    <w:rsid w:val="00006210"/>
    <w:rsid w:val="00023542"/>
    <w:rsid w:val="0003467E"/>
    <w:rsid w:val="0006342B"/>
    <w:rsid w:val="00066217"/>
    <w:rsid w:val="00092175"/>
    <w:rsid w:val="00095235"/>
    <w:rsid w:val="000B40A0"/>
    <w:rsid w:val="000B4A3D"/>
    <w:rsid w:val="000B4B77"/>
    <w:rsid w:val="000F3DD9"/>
    <w:rsid w:val="0013033F"/>
    <w:rsid w:val="0015463B"/>
    <w:rsid w:val="001676B7"/>
    <w:rsid w:val="00193DDC"/>
    <w:rsid w:val="00195A3A"/>
    <w:rsid w:val="001A045F"/>
    <w:rsid w:val="001A4F16"/>
    <w:rsid w:val="001B2AD7"/>
    <w:rsid w:val="001C7C8B"/>
    <w:rsid w:val="001F3F4E"/>
    <w:rsid w:val="001F5370"/>
    <w:rsid w:val="00217B9F"/>
    <w:rsid w:val="00265EC4"/>
    <w:rsid w:val="002761C4"/>
    <w:rsid w:val="002B7DFE"/>
    <w:rsid w:val="002D4519"/>
    <w:rsid w:val="002F5B93"/>
    <w:rsid w:val="00303242"/>
    <w:rsid w:val="0031222E"/>
    <w:rsid w:val="00323E35"/>
    <w:rsid w:val="0032699E"/>
    <w:rsid w:val="0034308D"/>
    <w:rsid w:val="003A106D"/>
    <w:rsid w:val="003A5CC9"/>
    <w:rsid w:val="003B51AB"/>
    <w:rsid w:val="003C45CB"/>
    <w:rsid w:val="003C64B4"/>
    <w:rsid w:val="003D1D0E"/>
    <w:rsid w:val="003E07FA"/>
    <w:rsid w:val="003F7950"/>
    <w:rsid w:val="00405134"/>
    <w:rsid w:val="00411273"/>
    <w:rsid w:val="00437305"/>
    <w:rsid w:val="00444F5A"/>
    <w:rsid w:val="00460423"/>
    <w:rsid w:val="00471D91"/>
    <w:rsid w:val="00480ABA"/>
    <w:rsid w:val="00485D88"/>
    <w:rsid w:val="00487CF3"/>
    <w:rsid w:val="0049031F"/>
    <w:rsid w:val="004B211F"/>
    <w:rsid w:val="004D324C"/>
    <w:rsid w:val="004E4B3F"/>
    <w:rsid w:val="00536439"/>
    <w:rsid w:val="00572A07"/>
    <w:rsid w:val="00573EC1"/>
    <w:rsid w:val="0058591D"/>
    <w:rsid w:val="005876EB"/>
    <w:rsid w:val="005A6859"/>
    <w:rsid w:val="005B5E4B"/>
    <w:rsid w:val="005D58DE"/>
    <w:rsid w:val="005D7765"/>
    <w:rsid w:val="00602056"/>
    <w:rsid w:val="00604590"/>
    <w:rsid w:val="006071F8"/>
    <w:rsid w:val="00630B3C"/>
    <w:rsid w:val="00636FBF"/>
    <w:rsid w:val="00653BF9"/>
    <w:rsid w:val="00655593"/>
    <w:rsid w:val="00664433"/>
    <w:rsid w:val="006918A4"/>
    <w:rsid w:val="0069670C"/>
    <w:rsid w:val="006A43C1"/>
    <w:rsid w:val="006E0791"/>
    <w:rsid w:val="006E4567"/>
    <w:rsid w:val="006E5BE3"/>
    <w:rsid w:val="006F25F3"/>
    <w:rsid w:val="00707E5A"/>
    <w:rsid w:val="00734E7C"/>
    <w:rsid w:val="00781864"/>
    <w:rsid w:val="007A42BA"/>
    <w:rsid w:val="007B7530"/>
    <w:rsid w:val="007F7EEB"/>
    <w:rsid w:val="007F7F20"/>
    <w:rsid w:val="008170CF"/>
    <w:rsid w:val="00830EB3"/>
    <w:rsid w:val="00831C87"/>
    <w:rsid w:val="008616ED"/>
    <w:rsid w:val="008A61FE"/>
    <w:rsid w:val="008D22C9"/>
    <w:rsid w:val="008D2B34"/>
    <w:rsid w:val="008F045D"/>
    <w:rsid w:val="009016E6"/>
    <w:rsid w:val="009334B5"/>
    <w:rsid w:val="00937970"/>
    <w:rsid w:val="00964BAA"/>
    <w:rsid w:val="00977BF1"/>
    <w:rsid w:val="00985F46"/>
    <w:rsid w:val="009A091E"/>
    <w:rsid w:val="009A1A78"/>
    <w:rsid w:val="009B5425"/>
    <w:rsid w:val="009D59FB"/>
    <w:rsid w:val="009F70E6"/>
    <w:rsid w:val="009F725C"/>
    <w:rsid w:val="00A21ABE"/>
    <w:rsid w:val="00A267C3"/>
    <w:rsid w:val="00A64AC5"/>
    <w:rsid w:val="00A974C0"/>
    <w:rsid w:val="00AA033D"/>
    <w:rsid w:val="00AA293D"/>
    <w:rsid w:val="00AC64E2"/>
    <w:rsid w:val="00AD663A"/>
    <w:rsid w:val="00AE786D"/>
    <w:rsid w:val="00B11CC3"/>
    <w:rsid w:val="00B160E0"/>
    <w:rsid w:val="00B228FA"/>
    <w:rsid w:val="00B6048D"/>
    <w:rsid w:val="00B6191D"/>
    <w:rsid w:val="00B705F6"/>
    <w:rsid w:val="00B77D6A"/>
    <w:rsid w:val="00B918ED"/>
    <w:rsid w:val="00BA3DD5"/>
    <w:rsid w:val="00BB3635"/>
    <w:rsid w:val="00BD63E1"/>
    <w:rsid w:val="00C03B95"/>
    <w:rsid w:val="00C27D48"/>
    <w:rsid w:val="00C41629"/>
    <w:rsid w:val="00C555DC"/>
    <w:rsid w:val="00C617DA"/>
    <w:rsid w:val="00C9468F"/>
    <w:rsid w:val="00CA5D92"/>
    <w:rsid w:val="00D2631F"/>
    <w:rsid w:val="00D45B37"/>
    <w:rsid w:val="00D61A38"/>
    <w:rsid w:val="00D65EE9"/>
    <w:rsid w:val="00D86EB9"/>
    <w:rsid w:val="00D95518"/>
    <w:rsid w:val="00DB63A4"/>
    <w:rsid w:val="00DD3342"/>
    <w:rsid w:val="00DE090F"/>
    <w:rsid w:val="00DF2C51"/>
    <w:rsid w:val="00E02F72"/>
    <w:rsid w:val="00E062A4"/>
    <w:rsid w:val="00E06841"/>
    <w:rsid w:val="00E147BD"/>
    <w:rsid w:val="00E370CD"/>
    <w:rsid w:val="00E3716E"/>
    <w:rsid w:val="00E5624A"/>
    <w:rsid w:val="00E6385F"/>
    <w:rsid w:val="00E8781D"/>
    <w:rsid w:val="00EC3A88"/>
    <w:rsid w:val="00ED364A"/>
    <w:rsid w:val="00EE2864"/>
    <w:rsid w:val="00EE50B9"/>
    <w:rsid w:val="00EE7260"/>
    <w:rsid w:val="00EF2E62"/>
    <w:rsid w:val="00EF6B4C"/>
    <w:rsid w:val="00F36486"/>
    <w:rsid w:val="00F46297"/>
    <w:rsid w:val="00F63E94"/>
    <w:rsid w:val="00F77287"/>
    <w:rsid w:val="00FA2F74"/>
    <w:rsid w:val="00FA3B86"/>
    <w:rsid w:val="00FA4942"/>
    <w:rsid w:val="00FA4AAF"/>
    <w:rsid w:val="00FB25FB"/>
    <w:rsid w:val="00FE20E2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CC02"/>
  <w15:chartTrackingRefBased/>
  <w15:docId w15:val="{B7ED9E63-3B5E-4549-A47C-65C4A663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E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36FBF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636FBF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C64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64B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64B4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64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64B4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4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2CD1.4AC7E9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eyman.com.t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2ED43-148D-4152-BEC0-D4A74174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Hilal Ozbal</cp:lastModifiedBy>
  <cp:revision>47</cp:revision>
  <dcterms:created xsi:type="dcterms:W3CDTF">2021-01-06T10:55:00Z</dcterms:created>
  <dcterms:modified xsi:type="dcterms:W3CDTF">2021-01-18T14:08:00Z</dcterms:modified>
</cp:coreProperties>
</file>