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BADA" w14:textId="65FBFB84" w:rsidR="00735FB4" w:rsidRDefault="005B6870" w:rsidP="005B6870">
      <w:pPr>
        <w:jc w:val="center"/>
      </w:pPr>
      <w:r w:rsidRPr="005B7E99">
        <w:rPr>
          <w:noProof/>
          <w:lang w:eastAsia="tr-TR"/>
        </w:rPr>
        <w:drawing>
          <wp:inline distT="0" distB="0" distL="0" distR="0" wp14:anchorId="082CABF9" wp14:editId="34CE360A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E7A6" w14:textId="2BE3C7D3" w:rsidR="005B6870" w:rsidRDefault="005B6870" w:rsidP="005B6870">
      <w:pPr>
        <w:jc w:val="center"/>
        <w:rPr>
          <w:rFonts w:cs="Tahoma"/>
          <w:b/>
          <w:noProof/>
          <w:sz w:val="24"/>
          <w:szCs w:val="24"/>
          <w:u w:val="single"/>
        </w:rPr>
      </w:pPr>
      <w:r w:rsidRPr="005B7E99">
        <w:rPr>
          <w:rFonts w:cs="Tahoma"/>
          <w:b/>
          <w:noProof/>
          <w:sz w:val="24"/>
          <w:szCs w:val="24"/>
          <w:u w:val="single"/>
        </w:rPr>
        <w:t xml:space="preserve">BASIN BÜLTENİ       </w:t>
      </w:r>
      <w:r w:rsidRPr="005B7E99">
        <w:rPr>
          <w:rFonts w:cs="Tahoma"/>
          <w:b/>
          <w:noProof/>
          <w:sz w:val="24"/>
          <w:szCs w:val="24"/>
          <w:u w:val="single"/>
        </w:rPr>
        <w:tab/>
      </w:r>
      <w:r w:rsidRPr="005B7E99">
        <w:rPr>
          <w:rFonts w:cs="Tahoma"/>
          <w:b/>
          <w:noProof/>
          <w:sz w:val="24"/>
          <w:szCs w:val="24"/>
          <w:u w:val="single"/>
        </w:rPr>
        <w:tab/>
      </w:r>
      <w:r>
        <w:rPr>
          <w:rFonts w:cs="Tahoma"/>
          <w:b/>
          <w:noProof/>
          <w:sz w:val="24"/>
          <w:szCs w:val="24"/>
          <w:u w:val="single"/>
        </w:rPr>
        <w:t xml:space="preserve">      </w:t>
      </w:r>
      <w:r w:rsidRPr="005B7E99">
        <w:rPr>
          <w:rFonts w:cs="Tahoma"/>
          <w:b/>
          <w:noProof/>
          <w:sz w:val="24"/>
          <w:szCs w:val="24"/>
          <w:u w:val="single"/>
        </w:rPr>
        <w:tab/>
      </w:r>
      <w:r w:rsidRPr="005B7E99">
        <w:rPr>
          <w:rFonts w:cs="Tahoma"/>
          <w:b/>
          <w:noProof/>
          <w:sz w:val="24"/>
          <w:szCs w:val="24"/>
          <w:u w:val="single"/>
        </w:rPr>
        <w:tab/>
      </w:r>
      <w:r w:rsidRPr="005B7E99">
        <w:rPr>
          <w:rFonts w:cs="Tahoma"/>
          <w:b/>
          <w:noProof/>
          <w:sz w:val="24"/>
          <w:szCs w:val="24"/>
          <w:u w:val="single"/>
        </w:rPr>
        <w:tab/>
        <w:t xml:space="preserve">    </w:t>
      </w:r>
      <w:r w:rsidRPr="005B7E99">
        <w:rPr>
          <w:rFonts w:cs="Tahoma"/>
          <w:b/>
          <w:noProof/>
          <w:sz w:val="24"/>
          <w:szCs w:val="24"/>
          <w:u w:val="single"/>
        </w:rPr>
        <w:tab/>
        <w:t xml:space="preserve">                       </w:t>
      </w:r>
      <w:r>
        <w:rPr>
          <w:rFonts w:cs="Tahoma"/>
          <w:b/>
          <w:noProof/>
          <w:sz w:val="24"/>
          <w:szCs w:val="24"/>
          <w:u w:val="single"/>
        </w:rPr>
        <w:t xml:space="preserve">             Temmuz</w:t>
      </w:r>
      <w:r w:rsidRPr="005B7E99">
        <w:rPr>
          <w:rFonts w:cs="Tahoma"/>
          <w:b/>
          <w:noProof/>
          <w:sz w:val="24"/>
          <w:szCs w:val="24"/>
          <w:u w:val="single"/>
        </w:rPr>
        <w:t xml:space="preserve"> 2021   </w:t>
      </w:r>
    </w:p>
    <w:p w14:paraId="0764F15A" w14:textId="4ED88541" w:rsidR="00B86C54" w:rsidRDefault="00B86C54" w:rsidP="005B6870">
      <w:pPr>
        <w:jc w:val="center"/>
        <w:rPr>
          <w:rFonts w:cs="Tahoma"/>
          <w:b/>
          <w:noProof/>
          <w:sz w:val="28"/>
          <w:szCs w:val="28"/>
        </w:rPr>
      </w:pPr>
    </w:p>
    <w:p w14:paraId="637CE60E" w14:textId="77777777" w:rsidR="00E16479" w:rsidRPr="005E1B81" w:rsidRDefault="00E16479" w:rsidP="005B6870">
      <w:pPr>
        <w:jc w:val="center"/>
        <w:rPr>
          <w:rFonts w:cs="Tahoma"/>
          <w:b/>
          <w:noProof/>
          <w:sz w:val="28"/>
          <w:szCs w:val="28"/>
        </w:rPr>
      </w:pPr>
    </w:p>
    <w:p w14:paraId="3F822FBC" w14:textId="5A7973E6" w:rsidR="00465109" w:rsidRDefault="005B426F" w:rsidP="00FE0A6A">
      <w:pPr>
        <w:jc w:val="center"/>
        <w:rPr>
          <w:b/>
          <w:bCs/>
          <w:sz w:val="36"/>
          <w:szCs w:val="36"/>
          <w:u w:val="single"/>
        </w:rPr>
      </w:pPr>
      <w:r w:rsidRPr="008D76A5">
        <w:rPr>
          <w:b/>
          <w:bCs/>
          <w:sz w:val="36"/>
          <w:szCs w:val="36"/>
          <w:u w:val="single"/>
        </w:rPr>
        <w:t>Peyman,</w:t>
      </w:r>
      <w:r w:rsidR="00FE0A6A">
        <w:rPr>
          <w:b/>
          <w:bCs/>
          <w:sz w:val="36"/>
          <w:szCs w:val="36"/>
          <w:u w:val="single"/>
        </w:rPr>
        <w:t xml:space="preserve"> </w:t>
      </w:r>
      <w:r w:rsidR="008D76A5">
        <w:rPr>
          <w:b/>
          <w:bCs/>
          <w:sz w:val="36"/>
          <w:szCs w:val="36"/>
          <w:u w:val="single"/>
        </w:rPr>
        <w:t>“</w:t>
      </w:r>
      <w:r w:rsidR="00465109" w:rsidRPr="008D76A5">
        <w:rPr>
          <w:b/>
          <w:bCs/>
          <w:sz w:val="36"/>
          <w:szCs w:val="36"/>
          <w:u w:val="single"/>
        </w:rPr>
        <w:t>Yılın Kuruyemiş Markası</w:t>
      </w:r>
      <w:r w:rsidR="008D76A5">
        <w:rPr>
          <w:b/>
          <w:bCs/>
          <w:sz w:val="36"/>
          <w:szCs w:val="36"/>
          <w:u w:val="single"/>
        </w:rPr>
        <w:t>”</w:t>
      </w:r>
      <w:r w:rsidR="00465109" w:rsidRPr="008D76A5">
        <w:rPr>
          <w:b/>
          <w:bCs/>
          <w:sz w:val="36"/>
          <w:szCs w:val="36"/>
          <w:u w:val="single"/>
        </w:rPr>
        <w:t xml:space="preserve"> </w:t>
      </w:r>
      <w:r w:rsidR="00510421">
        <w:rPr>
          <w:b/>
          <w:bCs/>
          <w:sz w:val="36"/>
          <w:szCs w:val="36"/>
          <w:u w:val="single"/>
        </w:rPr>
        <w:t>s</w:t>
      </w:r>
      <w:r w:rsidR="00465109" w:rsidRPr="008D76A5">
        <w:rPr>
          <w:b/>
          <w:bCs/>
          <w:sz w:val="36"/>
          <w:szCs w:val="36"/>
          <w:u w:val="single"/>
        </w:rPr>
        <w:t>eçildi</w:t>
      </w:r>
      <w:r w:rsidR="008D76A5" w:rsidRPr="008D76A5">
        <w:rPr>
          <w:b/>
          <w:bCs/>
          <w:sz w:val="36"/>
          <w:szCs w:val="36"/>
          <w:u w:val="single"/>
        </w:rPr>
        <w:t>!</w:t>
      </w:r>
    </w:p>
    <w:p w14:paraId="73C06361" w14:textId="6E36DA65" w:rsidR="00465109" w:rsidRDefault="00465109" w:rsidP="00934F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Kuruyemiş</w:t>
      </w:r>
      <w:r w:rsidR="008D76A5">
        <w:rPr>
          <w:b/>
          <w:bCs/>
          <w:sz w:val="24"/>
          <w:szCs w:val="24"/>
        </w:rPr>
        <w:t xml:space="preserve"> sektörünün öncü markası </w:t>
      </w:r>
      <w:r>
        <w:rPr>
          <w:b/>
          <w:bCs/>
          <w:sz w:val="24"/>
          <w:szCs w:val="24"/>
        </w:rPr>
        <w:t xml:space="preserve">Peyman, Türkiye Lider Marka Ödülleri </w:t>
      </w:r>
      <w:r w:rsidR="00110AC4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’de</w:t>
      </w:r>
      <w:r w:rsidR="008D76A5">
        <w:rPr>
          <w:b/>
          <w:bCs/>
          <w:sz w:val="24"/>
          <w:szCs w:val="24"/>
        </w:rPr>
        <w:t xml:space="preserve"> </w:t>
      </w:r>
      <w:r w:rsidR="00786537">
        <w:rPr>
          <w:b/>
          <w:bCs/>
          <w:sz w:val="24"/>
          <w:szCs w:val="24"/>
        </w:rPr>
        <w:t xml:space="preserve">    </w:t>
      </w:r>
      <w:r w:rsidR="00110AC4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Yılın Kuruyemiş Markası</w:t>
      </w:r>
      <w:r w:rsidR="00110AC4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="00110AC4"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dülünün sahibi old</w:t>
      </w:r>
      <w:r w:rsidR="00FE0A6A">
        <w:rPr>
          <w:b/>
          <w:bCs/>
          <w:sz w:val="24"/>
          <w:szCs w:val="24"/>
        </w:rPr>
        <w:t>u.</w:t>
      </w:r>
    </w:p>
    <w:p w14:paraId="535D74CC" w14:textId="77777777" w:rsidR="008D76A5" w:rsidRDefault="008D76A5" w:rsidP="00465109">
      <w:pPr>
        <w:jc w:val="both"/>
        <w:rPr>
          <w:sz w:val="24"/>
          <w:szCs w:val="24"/>
        </w:rPr>
      </w:pPr>
    </w:p>
    <w:p w14:paraId="36B183AA" w14:textId="065060DB" w:rsidR="00465109" w:rsidRDefault="00110AC4" w:rsidP="00465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Gurme ve </w:t>
      </w:r>
      <w:proofErr w:type="spellStart"/>
      <w:r>
        <w:rPr>
          <w:sz w:val="24"/>
          <w:szCs w:val="24"/>
        </w:rPr>
        <w:t>inovatif</w:t>
      </w:r>
      <w:proofErr w:type="spellEnd"/>
      <w:r>
        <w:rPr>
          <w:sz w:val="24"/>
          <w:szCs w:val="24"/>
        </w:rPr>
        <w:t xml:space="preserve"> ü</w:t>
      </w:r>
      <w:r w:rsidR="00465109" w:rsidRPr="00C41FA7">
        <w:rPr>
          <w:sz w:val="24"/>
          <w:szCs w:val="24"/>
        </w:rPr>
        <w:t xml:space="preserve">rün gamını her geçen gün daha da </w:t>
      </w:r>
      <w:r w:rsidR="00465109">
        <w:rPr>
          <w:sz w:val="24"/>
          <w:szCs w:val="24"/>
        </w:rPr>
        <w:t>genişleterek</w:t>
      </w:r>
      <w:r>
        <w:rPr>
          <w:sz w:val="24"/>
          <w:szCs w:val="24"/>
        </w:rPr>
        <w:t>,</w:t>
      </w:r>
      <w:r w:rsidR="00465109">
        <w:rPr>
          <w:sz w:val="24"/>
          <w:szCs w:val="24"/>
        </w:rPr>
        <w:t xml:space="preserve"> yurtiçi ve yurt dışında </w:t>
      </w:r>
      <w:r w:rsidR="008D76A5">
        <w:rPr>
          <w:sz w:val="24"/>
          <w:szCs w:val="24"/>
        </w:rPr>
        <w:t xml:space="preserve">Türk kuruyemiş sektörünü başarıyla temsil eden </w:t>
      </w:r>
      <w:r w:rsidR="00465109" w:rsidRPr="00110AC4">
        <w:rPr>
          <w:b/>
          <w:bCs/>
          <w:sz w:val="24"/>
          <w:szCs w:val="24"/>
        </w:rPr>
        <w:t>Peyman</w:t>
      </w:r>
      <w:r w:rsidR="00465109">
        <w:rPr>
          <w:sz w:val="24"/>
          <w:szCs w:val="24"/>
        </w:rPr>
        <w:t>, başarısını yeni bir ödülle taçlandırdı. Türkiye marka ve kariyer etkinlikleri kapsamında bu yıl ikincisi düzenlenen</w:t>
      </w:r>
      <w:r w:rsidR="00510421">
        <w:rPr>
          <w:sz w:val="24"/>
          <w:szCs w:val="24"/>
        </w:rPr>
        <w:t>,</w:t>
      </w:r>
      <w:r w:rsidR="00465109">
        <w:rPr>
          <w:sz w:val="24"/>
          <w:szCs w:val="24"/>
        </w:rPr>
        <w:t xml:space="preserve"> Türkiye Lider Marka Ödülleri’nde ‘‘</w:t>
      </w:r>
      <w:r w:rsidR="00465109" w:rsidRPr="00E16479">
        <w:rPr>
          <w:b/>
          <w:bCs/>
          <w:sz w:val="24"/>
          <w:szCs w:val="24"/>
        </w:rPr>
        <w:t>Yılın Kuruyemiş Markası</w:t>
      </w:r>
      <w:r w:rsidR="00465109">
        <w:rPr>
          <w:sz w:val="24"/>
          <w:szCs w:val="24"/>
        </w:rPr>
        <w:t xml:space="preserve">’’ seçildi. </w:t>
      </w:r>
    </w:p>
    <w:p w14:paraId="136352E4" w14:textId="29C3D394" w:rsidR="008D76A5" w:rsidRDefault="00465109" w:rsidP="00465109">
      <w:pPr>
        <w:jc w:val="both"/>
        <w:rPr>
          <w:sz w:val="24"/>
          <w:szCs w:val="24"/>
        </w:rPr>
      </w:pPr>
      <w:r>
        <w:rPr>
          <w:sz w:val="24"/>
          <w:szCs w:val="24"/>
        </w:rPr>
        <w:t>İş ve sanat dünyasını bir araya getiren ödül töreni</w:t>
      </w:r>
      <w:r w:rsidR="00110AC4">
        <w:rPr>
          <w:sz w:val="24"/>
          <w:szCs w:val="24"/>
        </w:rPr>
        <w:t>,</w:t>
      </w:r>
      <w:r>
        <w:rPr>
          <w:sz w:val="24"/>
          <w:szCs w:val="24"/>
        </w:rPr>
        <w:t xml:space="preserve"> 13 Temmuz Salı akşamı </w:t>
      </w:r>
      <w:r w:rsidRPr="00C41FA7">
        <w:rPr>
          <w:sz w:val="24"/>
          <w:szCs w:val="24"/>
        </w:rPr>
        <w:t xml:space="preserve">Hilton İstanbul </w:t>
      </w:r>
      <w:proofErr w:type="spellStart"/>
      <w:r w:rsidRPr="00C41FA7">
        <w:rPr>
          <w:sz w:val="24"/>
          <w:szCs w:val="24"/>
        </w:rPr>
        <w:t>Bomonti</w:t>
      </w:r>
      <w:proofErr w:type="spellEnd"/>
      <w:r w:rsidRPr="00C41FA7">
        <w:rPr>
          <w:sz w:val="24"/>
          <w:szCs w:val="24"/>
        </w:rPr>
        <w:t xml:space="preserve"> Otel</w:t>
      </w:r>
      <w:r>
        <w:rPr>
          <w:sz w:val="24"/>
          <w:szCs w:val="24"/>
        </w:rPr>
        <w:t xml:space="preserve">’de düzenlenen </w:t>
      </w:r>
      <w:r w:rsidR="00110AC4">
        <w:rPr>
          <w:sz w:val="24"/>
          <w:szCs w:val="24"/>
        </w:rPr>
        <w:t>büyük</w:t>
      </w:r>
      <w:r>
        <w:rPr>
          <w:sz w:val="24"/>
          <w:szCs w:val="24"/>
        </w:rPr>
        <w:t xml:space="preserve"> bir organizasyonla sahiplerine teslim edildi. </w:t>
      </w:r>
    </w:p>
    <w:p w14:paraId="622E5BA2" w14:textId="7A0CE501" w:rsidR="00465109" w:rsidRPr="00E16479" w:rsidRDefault="00465109" w:rsidP="00465109">
      <w:pPr>
        <w:jc w:val="both"/>
        <w:rPr>
          <w:b/>
          <w:bCs/>
          <w:i/>
          <w:iCs/>
          <w:sz w:val="24"/>
          <w:szCs w:val="24"/>
        </w:rPr>
      </w:pPr>
      <w:r w:rsidRPr="00E16479">
        <w:rPr>
          <w:b/>
          <w:bCs/>
          <w:i/>
          <w:iCs/>
          <w:sz w:val="24"/>
          <w:szCs w:val="24"/>
        </w:rPr>
        <w:t>‘‘Bu Ödül</w:t>
      </w:r>
      <w:r w:rsidR="003154E4" w:rsidRPr="00E16479">
        <w:rPr>
          <w:b/>
          <w:bCs/>
          <w:i/>
          <w:iCs/>
          <w:sz w:val="24"/>
          <w:szCs w:val="24"/>
        </w:rPr>
        <w:t>,</w:t>
      </w:r>
      <w:r w:rsidRPr="00E16479">
        <w:rPr>
          <w:b/>
          <w:bCs/>
          <w:i/>
          <w:iCs/>
          <w:sz w:val="24"/>
          <w:szCs w:val="24"/>
        </w:rPr>
        <w:t xml:space="preserve"> Gerçekleştirdiğimiz Başarıları Simgeliyor’’</w:t>
      </w:r>
    </w:p>
    <w:p w14:paraId="135AF6D0" w14:textId="4708DCF1" w:rsidR="002A6C74" w:rsidRDefault="00465109" w:rsidP="00736BAE">
      <w:pPr>
        <w:jc w:val="both"/>
        <w:rPr>
          <w:sz w:val="24"/>
          <w:szCs w:val="24"/>
        </w:rPr>
      </w:pPr>
      <w:r>
        <w:rPr>
          <w:sz w:val="24"/>
          <w:szCs w:val="24"/>
        </w:rPr>
        <w:t>Gecede Peyman adına ödülü Peyman C</w:t>
      </w:r>
      <w:r w:rsidR="009938E3">
        <w:rPr>
          <w:sz w:val="24"/>
          <w:szCs w:val="24"/>
        </w:rPr>
        <w:t>EO</w:t>
      </w:r>
      <w:r>
        <w:rPr>
          <w:sz w:val="24"/>
          <w:szCs w:val="24"/>
        </w:rPr>
        <w:t>’su Kaan Baral teslim aldı. Baral, ödülle ilgili duyduğu mutluluğu şu sözlerle dile getirdi: ‘‘</w:t>
      </w:r>
      <w:r w:rsidRPr="00742BF6">
        <w:rPr>
          <w:sz w:val="24"/>
          <w:szCs w:val="24"/>
        </w:rPr>
        <w:t>Peyman olarak</w:t>
      </w:r>
      <w:r w:rsidR="00510421">
        <w:rPr>
          <w:sz w:val="24"/>
          <w:szCs w:val="24"/>
        </w:rPr>
        <w:t>,</w:t>
      </w:r>
      <w:r w:rsidRPr="00742BF6">
        <w:rPr>
          <w:sz w:val="24"/>
          <w:szCs w:val="24"/>
        </w:rPr>
        <w:t xml:space="preserve"> Yılın Kuruyemiş Markası </w:t>
      </w:r>
      <w:r>
        <w:rPr>
          <w:sz w:val="24"/>
          <w:szCs w:val="24"/>
        </w:rPr>
        <w:t>Ö</w:t>
      </w:r>
      <w:r w:rsidRPr="00742BF6">
        <w:rPr>
          <w:sz w:val="24"/>
          <w:szCs w:val="24"/>
        </w:rPr>
        <w:t>dülü</w:t>
      </w:r>
      <w:r>
        <w:rPr>
          <w:sz w:val="24"/>
          <w:szCs w:val="24"/>
        </w:rPr>
        <w:t>’</w:t>
      </w:r>
      <w:r w:rsidRPr="00742BF6">
        <w:rPr>
          <w:sz w:val="24"/>
          <w:szCs w:val="24"/>
        </w:rPr>
        <w:t>nü almaktan büyük onur duyuyoru</w:t>
      </w:r>
      <w:r w:rsidR="00510421">
        <w:rPr>
          <w:sz w:val="24"/>
          <w:szCs w:val="24"/>
        </w:rPr>
        <w:t>z</w:t>
      </w:r>
      <w:r w:rsidRPr="00742BF6">
        <w:rPr>
          <w:sz w:val="24"/>
          <w:szCs w:val="24"/>
        </w:rPr>
        <w:t>.</w:t>
      </w:r>
      <w:r w:rsidR="00510421">
        <w:rPr>
          <w:sz w:val="24"/>
          <w:szCs w:val="24"/>
        </w:rPr>
        <w:t xml:space="preserve"> K</w:t>
      </w:r>
      <w:r w:rsidRPr="00742BF6">
        <w:rPr>
          <w:sz w:val="24"/>
          <w:szCs w:val="24"/>
        </w:rPr>
        <w:t xml:space="preserve">uruyemiş sektörünü </w:t>
      </w:r>
      <w:proofErr w:type="spellStart"/>
      <w:r w:rsidRPr="00742BF6">
        <w:rPr>
          <w:sz w:val="24"/>
          <w:szCs w:val="24"/>
        </w:rPr>
        <w:t>inovasyonla</w:t>
      </w:r>
      <w:proofErr w:type="spellEnd"/>
      <w:r w:rsidRPr="00742BF6">
        <w:rPr>
          <w:sz w:val="24"/>
          <w:szCs w:val="24"/>
        </w:rPr>
        <w:t xml:space="preserve"> ve ilklerle tanıştırmış bir şirket olmanın gururunu yaşıyoruz. Kuruyemiş ve kuru meyvenin en gurme çeşitlerini; Bahçeden, </w:t>
      </w:r>
      <w:proofErr w:type="spellStart"/>
      <w:r w:rsidRPr="00742BF6">
        <w:rPr>
          <w:sz w:val="24"/>
          <w:szCs w:val="24"/>
        </w:rPr>
        <w:t>Çitliyo</w:t>
      </w:r>
      <w:proofErr w:type="spellEnd"/>
      <w:r w:rsidRPr="00742BF6">
        <w:rPr>
          <w:sz w:val="24"/>
          <w:szCs w:val="24"/>
        </w:rPr>
        <w:t xml:space="preserve"> ve </w:t>
      </w:r>
      <w:proofErr w:type="spellStart"/>
      <w:r w:rsidRPr="00742BF6">
        <w:rPr>
          <w:sz w:val="24"/>
          <w:szCs w:val="24"/>
        </w:rPr>
        <w:t>Nutzz</w:t>
      </w:r>
      <w:proofErr w:type="spellEnd"/>
      <w:r w:rsidRPr="00742BF6">
        <w:rPr>
          <w:sz w:val="24"/>
          <w:szCs w:val="24"/>
        </w:rPr>
        <w:t xml:space="preserve"> markalarımızla tüketicilerimize ulaştırıyoruz. En iyiyi ve en kaliteliyi üretmek için aralıksız çalışıyoruz ve yatırımlarımıza hız kesmeden devam ediyoruz.</w:t>
      </w:r>
      <w:r>
        <w:rPr>
          <w:sz w:val="24"/>
          <w:szCs w:val="24"/>
        </w:rPr>
        <w:t xml:space="preserve"> </w:t>
      </w:r>
      <w:r w:rsidRPr="00742BF6">
        <w:rPr>
          <w:sz w:val="24"/>
          <w:szCs w:val="24"/>
        </w:rPr>
        <w:t xml:space="preserve">Türkiye bugün, kuruyemiş ve kuru meyve üretiminde dünyanın lider ülkelerinden biri. Biz de ülkemizin bu değerini, yurtiçinde ve global bir Türk markası olarak dünyada, 50 ülkeye </w:t>
      </w:r>
      <w:r w:rsidRPr="00E16479">
        <w:rPr>
          <w:sz w:val="24"/>
          <w:szCs w:val="24"/>
        </w:rPr>
        <w:t>tanıt</w:t>
      </w:r>
      <w:r w:rsidR="00934F4D" w:rsidRPr="00E16479">
        <w:rPr>
          <w:sz w:val="24"/>
          <w:szCs w:val="24"/>
        </w:rPr>
        <w:t>ıyor olmaktan</w:t>
      </w:r>
      <w:r w:rsidRPr="00742BF6">
        <w:rPr>
          <w:sz w:val="24"/>
          <w:szCs w:val="24"/>
        </w:rPr>
        <w:t xml:space="preserve"> dolayı mutluyuz.</w:t>
      </w:r>
      <w:r>
        <w:rPr>
          <w:sz w:val="24"/>
          <w:szCs w:val="24"/>
        </w:rPr>
        <w:t>’’</w:t>
      </w:r>
    </w:p>
    <w:p w14:paraId="3A10E0B1" w14:textId="3488C9A8" w:rsidR="00E16479" w:rsidRDefault="00E16479" w:rsidP="00736BAE">
      <w:pPr>
        <w:jc w:val="both"/>
        <w:rPr>
          <w:sz w:val="24"/>
          <w:szCs w:val="24"/>
        </w:rPr>
      </w:pPr>
    </w:p>
    <w:p w14:paraId="7EAD0652" w14:textId="77777777" w:rsidR="00E16479" w:rsidRPr="00465109" w:rsidRDefault="00E16479" w:rsidP="00736BAE">
      <w:pPr>
        <w:jc w:val="both"/>
        <w:rPr>
          <w:sz w:val="24"/>
          <w:szCs w:val="24"/>
        </w:rPr>
      </w:pPr>
    </w:p>
    <w:p w14:paraId="48ED7244" w14:textId="31A41A94" w:rsidR="00333907" w:rsidRPr="0076614E" w:rsidRDefault="00E16479" w:rsidP="0016765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6" w:history="1">
        <w:r w:rsidR="00333907" w:rsidRPr="0076614E">
          <w:rPr>
            <w:rStyle w:val="Kpr"/>
            <w:sz w:val="24"/>
            <w:szCs w:val="24"/>
          </w:rPr>
          <w:t>www.peyman.com.tr</w:t>
        </w:r>
      </w:hyperlink>
    </w:p>
    <w:p w14:paraId="5D340CFD" w14:textId="30E3382D" w:rsidR="007C5CA1" w:rsidRDefault="007C5CA1" w:rsidP="00333907">
      <w:pPr>
        <w:rPr>
          <w:rFonts w:ascii="Calibri" w:eastAsia="Calibri" w:hAnsi="Calibri" w:cs="Calibri"/>
          <w:b/>
          <w:u w:val="single"/>
        </w:rPr>
      </w:pPr>
    </w:p>
    <w:p w14:paraId="71AA8D40" w14:textId="77777777" w:rsidR="007C5CA1" w:rsidRDefault="007C5CA1" w:rsidP="00333907">
      <w:pPr>
        <w:rPr>
          <w:rFonts w:ascii="Calibri" w:eastAsia="Calibri" w:hAnsi="Calibri" w:cs="Calibri"/>
          <w:b/>
          <w:u w:val="single"/>
        </w:rPr>
      </w:pPr>
    </w:p>
    <w:p w14:paraId="16ED3704" w14:textId="19A6EC35" w:rsidR="00333907" w:rsidRPr="00385715" w:rsidRDefault="00333907" w:rsidP="00333907">
      <w:pPr>
        <w:rPr>
          <w:rFonts w:ascii="Calibri" w:hAnsi="Calibri" w:cs="Calibri"/>
          <w:bCs/>
          <w:szCs w:val="24"/>
        </w:rPr>
      </w:pPr>
      <w:r w:rsidRPr="00385715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564575E" wp14:editId="15786C7F">
            <wp:simplePos x="0" y="0"/>
            <wp:positionH relativeFrom="column">
              <wp:posOffset>-12700</wp:posOffset>
            </wp:positionH>
            <wp:positionV relativeFrom="paragraph">
              <wp:posOffset>488315</wp:posOffset>
            </wp:positionV>
            <wp:extent cx="1292860" cy="672465"/>
            <wp:effectExtent l="0" t="0" r="2540" b="0"/>
            <wp:wrapTight wrapText="bothSides">
              <wp:wrapPolygon edited="0">
                <wp:start x="318" y="0"/>
                <wp:lineTo x="318" y="4895"/>
                <wp:lineTo x="1591" y="10402"/>
                <wp:lineTo x="0" y="15909"/>
                <wp:lineTo x="637" y="20805"/>
                <wp:lineTo x="21324" y="20805"/>
                <wp:lineTo x="21324" y="14686"/>
                <wp:lineTo x="19733" y="11626"/>
                <wp:lineTo x="16232" y="8567"/>
                <wp:lineTo x="10185" y="1224"/>
                <wp:lineTo x="8275" y="0"/>
                <wp:lineTo x="318" y="0"/>
              </wp:wrapPolygon>
            </wp:wrapTight>
            <wp:docPr id="4" name="Resim 4" descr="metin içeren bir resim&#10;&#10;Açıklama otomatik olarak oluşturuld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715">
        <w:rPr>
          <w:rFonts w:ascii="Calibri" w:eastAsia="Calibri" w:hAnsi="Calibri" w:cs="Calibri"/>
          <w:b/>
          <w:u w:val="single"/>
        </w:rPr>
        <w:t>Daha fazla bilgi ve iletişim için;</w:t>
      </w:r>
    </w:p>
    <w:p w14:paraId="03AAAC4E" w14:textId="77777777" w:rsidR="00333907" w:rsidRPr="005B6870" w:rsidRDefault="00333907" w:rsidP="00736BAE">
      <w:pPr>
        <w:jc w:val="both"/>
        <w:rPr>
          <w:sz w:val="32"/>
          <w:szCs w:val="32"/>
        </w:rPr>
      </w:pPr>
    </w:p>
    <w:sectPr w:rsidR="00333907" w:rsidRPr="005B6870" w:rsidSect="003A121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ADB"/>
    <w:multiLevelType w:val="hybridMultilevel"/>
    <w:tmpl w:val="E6669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70"/>
    <w:rsid w:val="00043F55"/>
    <w:rsid w:val="00053CE9"/>
    <w:rsid w:val="00090F73"/>
    <w:rsid w:val="00110AC4"/>
    <w:rsid w:val="00167658"/>
    <w:rsid w:val="00187426"/>
    <w:rsid w:val="00294DAD"/>
    <w:rsid w:val="002A6C74"/>
    <w:rsid w:val="002B51F9"/>
    <w:rsid w:val="003154E4"/>
    <w:rsid w:val="00333907"/>
    <w:rsid w:val="00390685"/>
    <w:rsid w:val="003A1217"/>
    <w:rsid w:val="003A52AB"/>
    <w:rsid w:val="00446DBC"/>
    <w:rsid w:val="00465109"/>
    <w:rsid w:val="004656DB"/>
    <w:rsid w:val="004A3048"/>
    <w:rsid w:val="004D6174"/>
    <w:rsid w:val="00510421"/>
    <w:rsid w:val="005B426F"/>
    <w:rsid w:val="005B6870"/>
    <w:rsid w:val="005E1B81"/>
    <w:rsid w:val="005F2865"/>
    <w:rsid w:val="00617D16"/>
    <w:rsid w:val="00687EB6"/>
    <w:rsid w:val="006F67E4"/>
    <w:rsid w:val="00735FB4"/>
    <w:rsid w:val="00736BAE"/>
    <w:rsid w:val="00786537"/>
    <w:rsid w:val="007901A5"/>
    <w:rsid w:val="007C5CA1"/>
    <w:rsid w:val="008D76A5"/>
    <w:rsid w:val="00912E54"/>
    <w:rsid w:val="00921318"/>
    <w:rsid w:val="00934F4D"/>
    <w:rsid w:val="009938E3"/>
    <w:rsid w:val="009A22F2"/>
    <w:rsid w:val="009D586D"/>
    <w:rsid w:val="00A71856"/>
    <w:rsid w:val="00AF4383"/>
    <w:rsid w:val="00B56B26"/>
    <w:rsid w:val="00B758BA"/>
    <w:rsid w:val="00B86C54"/>
    <w:rsid w:val="00BB3238"/>
    <w:rsid w:val="00BF2700"/>
    <w:rsid w:val="00CD450F"/>
    <w:rsid w:val="00D92278"/>
    <w:rsid w:val="00DC6137"/>
    <w:rsid w:val="00E005E9"/>
    <w:rsid w:val="00E128F3"/>
    <w:rsid w:val="00E16479"/>
    <w:rsid w:val="00E27C4F"/>
    <w:rsid w:val="00E56259"/>
    <w:rsid w:val="00EE0ADB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9FF9"/>
  <w15:chartTrackingRefBased/>
  <w15:docId w15:val="{2351BEC5-D95A-4A19-8D6B-82FCF62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DBC"/>
    <w:pPr>
      <w:spacing w:after="0" w:line="240" w:lineRule="auto"/>
      <w:ind w:left="720"/>
    </w:pPr>
    <w:rPr>
      <w:rFonts w:ascii="Calibri" w:hAnsi="Calibri" w:cs="Calibri"/>
    </w:rPr>
  </w:style>
  <w:style w:type="character" w:styleId="AklamaBavurusu">
    <w:name w:val="annotation reference"/>
    <w:basedOn w:val="VarsaylanParagrafYazTipi"/>
    <w:uiPriority w:val="99"/>
    <w:semiHidden/>
    <w:unhideWhenUsed/>
    <w:rsid w:val="00687E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7E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7E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7E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7EB6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2B51F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3390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ristoiletisi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Hilal Ozbal</cp:lastModifiedBy>
  <cp:revision>20</cp:revision>
  <dcterms:created xsi:type="dcterms:W3CDTF">2021-07-07T06:48:00Z</dcterms:created>
  <dcterms:modified xsi:type="dcterms:W3CDTF">2021-07-16T09:25:00Z</dcterms:modified>
</cp:coreProperties>
</file>