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665B7" w14:textId="77777777" w:rsidR="00636FBF" w:rsidRPr="00AB6D95" w:rsidRDefault="00176443" w:rsidP="006754FB">
      <w:pPr>
        <w:spacing w:line="276" w:lineRule="auto"/>
        <w:rPr>
          <w:noProof/>
        </w:rPr>
      </w:pPr>
      <w:r w:rsidRPr="00AB6D95">
        <w:rPr>
          <w:noProof/>
          <w:lang w:eastAsia="tr-TR"/>
        </w:rPr>
        <w:drawing>
          <wp:anchor distT="0" distB="0" distL="114300" distR="114300" simplePos="0" relativeHeight="251659264" behindDoc="0" locked="0" layoutInCell="1" allowOverlap="1" wp14:anchorId="423EADA0" wp14:editId="7997A219">
            <wp:simplePos x="0" y="0"/>
            <wp:positionH relativeFrom="column">
              <wp:posOffset>2136140</wp:posOffset>
            </wp:positionH>
            <wp:positionV relativeFrom="paragraph">
              <wp:posOffset>22860</wp:posOffset>
            </wp:positionV>
            <wp:extent cx="1628775" cy="971550"/>
            <wp:effectExtent l="0" t="0" r="9525" b="0"/>
            <wp:wrapSquare wrapText="bothSides"/>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yman-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28775" cy="971550"/>
                    </a:xfrm>
                    <a:prstGeom prst="rect">
                      <a:avLst/>
                    </a:prstGeom>
                    <a:noFill/>
                    <a:ln>
                      <a:noFill/>
                    </a:ln>
                  </pic:spPr>
                </pic:pic>
              </a:graphicData>
            </a:graphic>
          </wp:anchor>
        </w:drawing>
      </w:r>
    </w:p>
    <w:p w14:paraId="70D8D11A" w14:textId="77777777" w:rsidR="00636FBF" w:rsidRPr="00AB6D95" w:rsidRDefault="00636FBF" w:rsidP="006754FB">
      <w:pPr>
        <w:spacing w:line="276" w:lineRule="auto"/>
        <w:rPr>
          <w:noProof/>
        </w:rPr>
      </w:pPr>
    </w:p>
    <w:p w14:paraId="1D00DB70" w14:textId="77777777" w:rsidR="0015760C" w:rsidRDefault="0015760C" w:rsidP="00A91B19">
      <w:pPr>
        <w:spacing w:line="253" w:lineRule="atLeast"/>
        <w:jc w:val="center"/>
        <w:rPr>
          <w:rFonts w:cs="Calibri"/>
          <w:b/>
          <w:bCs/>
          <w:color w:val="000000"/>
          <w:sz w:val="28"/>
          <w:szCs w:val="28"/>
          <w:u w:val="single"/>
          <w:lang w:val="en"/>
        </w:rPr>
      </w:pPr>
    </w:p>
    <w:p w14:paraId="255D6FF6" w14:textId="77777777" w:rsidR="0015760C" w:rsidRDefault="0015760C" w:rsidP="00A91B19">
      <w:pPr>
        <w:spacing w:line="253" w:lineRule="atLeast"/>
        <w:jc w:val="center"/>
        <w:rPr>
          <w:rFonts w:cs="Calibri"/>
          <w:b/>
          <w:bCs/>
          <w:color w:val="000000"/>
          <w:sz w:val="28"/>
          <w:szCs w:val="28"/>
          <w:u w:val="single"/>
          <w:lang w:val="en"/>
        </w:rPr>
      </w:pPr>
    </w:p>
    <w:p w14:paraId="48DAD86B" w14:textId="44EF24A4" w:rsidR="00A91B19" w:rsidRDefault="00176443" w:rsidP="00A91B19">
      <w:pPr>
        <w:spacing w:line="253" w:lineRule="atLeast"/>
        <w:jc w:val="center"/>
        <w:rPr>
          <w:rFonts w:eastAsia="Times New Roman" w:cs="Calibri"/>
          <w:color w:val="000000"/>
        </w:rPr>
      </w:pPr>
      <w:r>
        <w:rPr>
          <w:rFonts w:cs="Calibri"/>
          <w:b/>
          <w:bCs/>
          <w:color w:val="000000"/>
          <w:sz w:val="28"/>
          <w:szCs w:val="28"/>
          <w:u w:val="single"/>
          <w:lang w:val="en"/>
        </w:rPr>
        <w:t>PRESS RELEASE</w:t>
      </w:r>
      <w:r>
        <w:rPr>
          <w:rFonts w:cs="Calibri"/>
          <w:b/>
          <w:bCs/>
          <w:color w:val="000000"/>
          <w:sz w:val="28"/>
          <w:szCs w:val="28"/>
          <w:lang w:val="en"/>
        </w:rPr>
        <w:t> </w:t>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r>
      <w:r>
        <w:rPr>
          <w:rFonts w:cs="Calibri"/>
          <w:b/>
          <w:bCs/>
          <w:color w:val="000000"/>
          <w:sz w:val="28"/>
          <w:szCs w:val="28"/>
          <w:lang w:val="en"/>
        </w:rPr>
        <w:tab/>
        <w:t>March 2021</w:t>
      </w:r>
    </w:p>
    <w:p w14:paraId="0EAD5206" w14:textId="77777777" w:rsidR="00A91B19" w:rsidRDefault="00A91B19" w:rsidP="00A91B19">
      <w:pPr>
        <w:spacing w:line="253" w:lineRule="atLeast"/>
        <w:jc w:val="center"/>
        <w:rPr>
          <w:rFonts w:eastAsia="Times New Roman" w:cs="Calibri"/>
          <w:color w:val="000000"/>
        </w:rPr>
      </w:pPr>
    </w:p>
    <w:p w14:paraId="2A3058CB" w14:textId="77777777" w:rsidR="00A91B19" w:rsidRDefault="00A91B19" w:rsidP="00A91B19">
      <w:pPr>
        <w:spacing w:line="253" w:lineRule="atLeast"/>
        <w:jc w:val="center"/>
        <w:rPr>
          <w:rFonts w:eastAsia="Times New Roman" w:cs="Calibri"/>
          <w:color w:val="000000"/>
        </w:rPr>
      </w:pPr>
    </w:p>
    <w:p w14:paraId="1BCB2875" w14:textId="77777777" w:rsidR="00A91B19" w:rsidRDefault="00176443" w:rsidP="00A91B19">
      <w:pPr>
        <w:spacing w:line="253" w:lineRule="atLeast"/>
        <w:jc w:val="center"/>
        <w:rPr>
          <w:rFonts w:cs="Calibri"/>
          <w:color w:val="000000"/>
        </w:rPr>
      </w:pPr>
      <w:r>
        <w:rPr>
          <w:rFonts w:cs="Calibri"/>
          <w:b/>
          <w:bCs/>
          <w:color w:val="000000"/>
          <w:sz w:val="32"/>
          <w:szCs w:val="32"/>
          <w:lang w:val="en"/>
        </w:rPr>
        <w:t>A car-winning campaign</w:t>
      </w:r>
      <w:r w:rsidR="00E13248">
        <w:rPr>
          <w:rFonts w:cs="Calibri"/>
          <w:b/>
          <w:bCs/>
          <w:color w:val="000000"/>
          <w:sz w:val="32"/>
          <w:szCs w:val="32"/>
          <w:lang w:val="en"/>
        </w:rPr>
        <w:t xml:space="preserve"> </w:t>
      </w:r>
      <w:r>
        <w:rPr>
          <w:rFonts w:cs="Calibri"/>
          <w:b/>
          <w:bCs/>
          <w:color w:val="000000"/>
          <w:sz w:val="32"/>
          <w:szCs w:val="32"/>
          <w:lang w:val="en"/>
        </w:rPr>
        <w:t>from Peyman Çitliyo...</w:t>
      </w:r>
    </w:p>
    <w:p w14:paraId="5BDBD9A2" w14:textId="77777777" w:rsidR="00A91B19" w:rsidRDefault="00176443" w:rsidP="00A91B19">
      <w:pPr>
        <w:spacing w:line="253" w:lineRule="atLeast"/>
        <w:jc w:val="center"/>
        <w:rPr>
          <w:rFonts w:cs="Calibri"/>
          <w:color w:val="000000"/>
        </w:rPr>
      </w:pPr>
      <w:r>
        <w:rPr>
          <w:rFonts w:cs="Calibri"/>
          <w:b/>
          <w:bCs/>
          <w:color w:val="000000"/>
          <w:sz w:val="32"/>
          <w:szCs w:val="32"/>
          <w:u w:val="single"/>
          <w:lang w:val="en"/>
        </w:rPr>
        <w:t>Who cracks the seeds gets a chance to win a Mini Cooper!</w:t>
      </w:r>
    </w:p>
    <w:p w14:paraId="1C39007C" w14:textId="77777777" w:rsidR="00A91B19" w:rsidRDefault="00176443" w:rsidP="00A91B19">
      <w:pPr>
        <w:spacing w:line="253" w:lineRule="atLeast"/>
        <w:jc w:val="center"/>
        <w:rPr>
          <w:rFonts w:cs="Calibri"/>
          <w:color w:val="000000"/>
        </w:rPr>
      </w:pPr>
      <w:r>
        <w:rPr>
          <w:rFonts w:cs="Calibri"/>
          <w:b/>
          <w:bCs/>
          <w:color w:val="000000"/>
          <w:sz w:val="28"/>
          <w:szCs w:val="28"/>
        </w:rPr>
        <w:t> </w:t>
      </w:r>
    </w:p>
    <w:p w14:paraId="51D44659" w14:textId="20522132" w:rsidR="00A91B19" w:rsidRDefault="00176443" w:rsidP="00A91B19">
      <w:pPr>
        <w:spacing w:line="253" w:lineRule="atLeast"/>
        <w:jc w:val="center"/>
        <w:rPr>
          <w:rFonts w:cs="Calibri"/>
          <w:color w:val="000000"/>
        </w:rPr>
      </w:pPr>
      <w:bookmarkStart w:id="0" w:name="_Hlk66119284"/>
      <w:r>
        <w:rPr>
          <w:rFonts w:cs="Calibri"/>
          <w:b/>
          <w:bCs/>
          <w:color w:val="000000"/>
          <w:lang w:val="en"/>
        </w:rPr>
        <w:t xml:space="preserve">Peyman, the leading player in the nuts industry, is </w:t>
      </w:r>
      <w:r w:rsidR="00D658C0">
        <w:rPr>
          <w:rFonts w:cs="Calibri"/>
          <w:b/>
          <w:bCs/>
          <w:color w:val="000000"/>
          <w:lang w:val="en"/>
        </w:rPr>
        <w:t xml:space="preserve">leading the way </w:t>
      </w:r>
      <w:r w:rsidR="00CF4506">
        <w:rPr>
          <w:rFonts w:cs="Calibri"/>
          <w:b/>
          <w:bCs/>
          <w:color w:val="000000"/>
          <w:lang w:val="en"/>
        </w:rPr>
        <w:t xml:space="preserve">again </w:t>
      </w:r>
      <w:r w:rsidR="00D658C0">
        <w:rPr>
          <w:rFonts w:cs="Calibri"/>
          <w:b/>
          <w:bCs/>
          <w:color w:val="000000"/>
          <w:lang w:val="en"/>
        </w:rPr>
        <w:t xml:space="preserve">and </w:t>
      </w:r>
      <w:r>
        <w:rPr>
          <w:rFonts w:cs="Calibri"/>
          <w:b/>
          <w:bCs/>
          <w:color w:val="000000"/>
          <w:lang w:val="en"/>
        </w:rPr>
        <w:t>organizing a</w:t>
      </w:r>
      <w:r w:rsidR="00CF4506">
        <w:rPr>
          <w:rFonts w:cs="Calibri"/>
          <w:b/>
          <w:bCs/>
          <w:color w:val="000000"/>
          <w:lang w:val="en"/>
        </w:rPr>
        <w:t>n extensive car-winning</w:t>
      </w:r>
      <w:r>
        <w:rPr>
          <w:rFonts w:cs="Calibri"/>
          <w:b/>
          <w:bCs/>
          <w:color w:val="000000"/>
          <w:lang w:val="en"/>
        </w:rPr>
        <w:t xml:space="preserve"> campaign for the first tim</w:t>
      </w:r>
      <w:r w:rsidR="00D658C0">
        <w:rPr>
          <w:rFonts w:cs="Calibri"/>
          <w:b/>
          <w:bCs/>
          <w:color w:val="000000"/>
          <w:lang w:val="en"/>
        </w:rPr>
        <w:t>e</w:t>
      </w:r>
      <w:r w:rsidR="00D72338">
        <w:rPr>
          <w:rFonts w:cs="Calibri"/>
          <w:b/>
          <w:bCs/>
          <w:color w:val="000000"/>
          <w:lang w:val="en"/>
        </w:rPr>
        <w:t xml:space="preserve"> in the packaged nuts market</w:t>
      </w:r>
      <w:r>
        <w:rPr>
          <w:rFonts w:cs="Calibri"/>
          <w:b/>
          <w:bCs/>
          <w:color w:val="000000"/>
          <w:lang w:val="en"/>
        </w:rPr>
        <w:t>. </w:t>
      </w:r>
      <w:bookmarkEnd w:id="0"/>
      <w:r w:rsidR="00D658C0">
        <w:rPr>
          <w:rFonts w:cs="Calibri"/>
          <w:b/>
          <w:bCs/>
          <w:color w:val="000000"/>
          <w:lang w:val="en"/>
        </w:rPr>
        <w:t>Two</w:t>
      </w:r>
      <w:r>
        <w:rPr>
          <w:rFonts w:cs="Calibri"/>
          <w:b/>
          <w:bCs/>
          <w:color w:val="000000"/>
          <w:lang w:val="en"/>
        </w:rPr>
        <w:t xml:space="preserve"> </w:t>
      </w:r>
      <w:r w:rsidR="00D658C0">
        <w:rPr>
          <w:rFonts w:cs="Calibri"/>
          <w:b/>
          <w:bCs/>
          <w:color w:val="000000"/>
          <w:lang w:val="en"/>
        </w:rPr>
        <w:t xml:space="preserve">lucky </w:t>
      </w:r>
      <w:r>
        <w:rPr>
          <w:rFonts w:cs="Calibri"/>
          <w:b/>
          <w:bCs/>
          <w:color w:val="000000"/>
          <w:lang w:val="en"/>
        </w:rPr>
        <w:t>people will win</w:t>
      </w:r>
      <w:r w:rsidR="00D658C0">
        <w:rPr>
          <w:rFonts w:cs="Calibri"/>
          <w:b/>
          <w:bCs/>
          <w:color w:val="000000"/>
          <w:lang w:val="en"/>
        </w:rPr>
        <w:t xml:space="preserve"> a</w:t>
      </w:r>
      <w:r>
        <w:rPr>
          <w:rFonts w:cs="Calibri"/>
          <w:b/>
          <w:bCs/>
          <w:color w:val="000000"/>
          <w:lang w:val="en"/>
        </w:rPr>
        <w:t xml:space="preserve"> Mini Cooper Countryman ALL4 Signature 2020 cars in the competition, which </w:t>
      </w:r>
      <w:r w:rsidR="00D658C0">
        <w:rPr>
          <w:rFonts w:cs="Calibri"/>
          <w:b/>
          <w:bCs/>
          <w:color w:val="000000"/>
          <w:lang w:val="en"/>
        </w:rPr>
        <w:t>can be entered</w:t>
      </w:r>
      <w:r>
        <w:rPr>
          <w:rFonts w:cs="Calibri"/>
          <w:b/>
          <w:bCs/>
          <w:color w:val="000000"/>
          <w:lang w:val="en"/>
        </w:rPr>
        <w:t xml:space="preserve"> with </w:t>
      </w:r>
      <w:r w:rsidR="00CF4506">
        <w:rPr>
          <w:rFonts w:cs="Calibri"/>
          <w:b/>
          <w:bCs/>
          <w:color w:val="000000"/>
          <w:lang w:val="en"/>
        </w:rPr>
        <w:t>the codes</w:t>
      </w:r>
      <w:r>
        <w:rPr>
          <w:rFonts w:cs="Calibri"/>
          <w:b/>
          <w:bCs/>
          <w:color w:val="000000"/>
          <w:lang w:val="en"/>
        </w:rPr>
        <w:t xml:space="preserve"> from all product packages of the </w:t>
      </w:r>
      <w:r w:rsidR="00D658C0">
        <w:rPr>
          <w:rFonts w:cs="Calibri"/>
          <w:b/>
          <w:bCs/>
          <w:color w:val="000000"/>
          <w:lang w:val="en"/>
        </w:rPr>
        <w:t>Çitliyo</w:t>
      </w:r>
      <w:r>
        <w:rPr>
          <w:rFonts w:cs="Calibri"/>
          <w:b/>
          <w:bCs/>
          <w:color w:val="000000"/>
          <w:lang w:val="en"/>
        </w:rPr>
        <w:t xml:space="preserve"> family. The first draw will be held on June 24, and the second draw will be held on September 24, and two </w:t>
      </w:r>
      <w:r w:rsidR="00D658C0">
        <w:rPr>
          <w:rFonts w:cs="Calibri"/>
          <w:b/>
          <w:bCs/>
          <w:color w:val="000000"/>
          <w:lang w:val="en"/>
        </w:rPr>
        <w:t>Çitliyo</w:t>
      </w:r>
      <w:r>
        <w:rPr>
          <w:rFonts w:cs="Calibri"/>
          <w:b/>
          <w:bCs/>
          <w:color w:val="000000"/>
          <w:lang w:val="en"/>
        </w:rPr>
        <w:t xml:space="preserve"> consumer</w:t>
      </w:r>
      <w:r w:rsidR="00D658C0">
        <w:rPr>
          <w:rFonts w:cs="Calibri"/>
          <w:b/>
          <w:bCs/>
          <w:color w:val="000000"/>
          <w:lang w:val="en"/>
        </w:rPr>
        <w:t>s</w:t>
      </w:r>
      <w:r>
        <w:rPr>
          <w:rFonts w:cs="Calibri"/>
          <w:b/>
          <w:bCs/>
          <w:color w:val="000000"/>
          <w:lang w:val="en"/>
        </w:rPr>
        <w:t xml:space="preserve"> </w:t>
      </w:r>
      <w:r w:rsidR="00D658C0">
        <w:rPr>
          <w:rFonts w:cs="Calibri"/>
          <w:b/>
          <w:bCs/>
          <w:color w:val="000000"/>
          <w:lang w:val="en"/>
        </w:rPr>
        <w:t>will obtain their cars</w:t>
      </w:r>
      <w:r>
        <w:rPr>
          <w:rFonts w:cs="Calibri"/>
          <w:b/>
          <w:bCs/>
          <w:color w:val="000000"/>
          <w:lang w:val="en"/>
        </w:rPr>
        <w:t>.</w:t>
      </w:r>
    </w:p>
    <w:p w14:paraId="579BB21A" w14:textId="77777777" w:rsidR="00A91B19" w:rsidRDefault="00176443" w:rsidP="00A91B19">
      <w:pPr>
        <w:spacing w:line="253" w:lineRule="atLeast"/>
        <w:jc w:val="center"/>
        <w:rPr>
          <w:rFonts w:cs="Calibri"/>
          <w:color w:val="000000"/>
        </w:rPr>
      </w:pPr>
      <w:r>
        <w:rPr>
          <w:rFonts w:cs="Calibri"/>
          <w:b/>
          <w:bCs/>
          <w:color w:val="000000"/>
          <w:sz w:val="16"/>
          <w:szCs w:val="16"/>
        </w:rPr>
        <w:t> </w:t>
      </w:r>
    </w:p>
    <w:p w14:paraId="0B0C6D42" w14:textId="00C5E815" w:rsidR="00A91B19" w:rsidRDefault="00176443" w:rsidP="00A91B19">
      <w:pPr>
        <w:rPr>
          <w:rFonts w:cs="Calibri"/>
          <w:color w:val="000000"/>
        </w:rPr>
      </w:pPr>
      <w:r>
        <w:rPr>
          <w:rFonts w:cs="Calibri"/>
          <w:color w:val="000000"/>
          <w:lang w:val="en"/>
        </w:rPr>
        <w:t xml:space="preserve">Peyman, which has transformed the </w:t>
      </w:r>
      <w:r w:rsidR="00E13248">
        <w:rPr>
          <w:rFonts w:cs="Calibri"/>
          <w:color w:val="000000"/>
          <w:lang w:val="en"/>
        </w:rPr>
        <w:t>sunflower seed</w:t>
      </w:r>
      <w:r>
        <w:rPr>
          <w:rFonts w:cs="Calibri"/>
          <w:color w:val="000000"/>
          <w:lang w:val="en"/>
        </w:rPr>
        <w:t xml:space="preserve"> recipe</w:t>
      </w:r>
      <w:r w:rsidR="00D658C0">
        <w:rPr>
          <w:rFonts w:cs="Calibri"/>
          <w:color w:val="000000"/>
          <w:lang w:val="en"/>
        </w:rPr>
        <w:t xml:space="preserve"> </w:t>
      </w:r>
      <w:r>
        <w:rPr>
          <w:rFonts w:cs="Calibri"/>
          <w:color w:val="000000"/>
          <w:lang w:val="en"/>
        </w:rPr>
        <w:t>that the whole world</w:t>
      </w:r>
      <w:r w:rsidR="00D72338">
        <w:rPr>
          <w:rFonts w:cs="Calibri"/>
          <w:color w:val="000000"/>
          <w:lang w:val="en"/>
        </w:rPr>
        <w:t>, especially Turkish people,</w:t>
      </w:r>
      <w:r>
        <w:rPr>
          <w:rFonts w:cs="Calibri"/>
          <w:color w:val="000000"/>
          <w:lang w:val="en"/>
        </w:rPr>
        <w:t xml:space="preserve"> loves</w:t>
      </w:r>
      <w:r w:rsidR="00D72338">
        <w:rPr>
          <w:rFonts w:cs="Calibri"/>
          <w:color w:val="000000"/>
          <w:lang w:val="en"/>
        </w:rPr>
        <w:t>,</w:t>
      </w:r>
      <w:r>
        <w:rPr>
          <w:rFonts w:cs="Calibri"/>
          <w:color w:val="000000"/>
          <w:lang w:val="en"/>
        </w:rPr>
        <w:t xml:space="preserve"> into an innovative product family, makes </w:t>
      </w:r>
      <w:r w:rsidR="00E13248">
        <w:rPr>
          <w:rFonts w:cs="Calibri"/>
          <w:color w:val="000000"/>
          <w:lang w:val="en"/>
        </w:rPr>
        <w:t>cracking</w:t>
      </w:r>
      <w:r>
        <w:rPr>
          <w:rFonts w:cs="Calibri"/>
          <w:color w:val="000000"/>
          <w:lang w:val="en"/>
        </w:rPr>
        <w:t xml:space="preserve"> more fun with its campaign under the brand Çitliyo. Within the campaign's scope, the lucky participants who enter the </w:t>
      </w:r>
      <w:r w:rsidR="00D72338">
        <w:rPr>
          <w:rFonts w:cs="Calibri"/>
          <w:color w:val="000000"/>
          <w:lang w:val="en"/>
        </w:rPr>
        <w:t>codes</w:t>
      </w:r>
      <w:r>
        <w:rPr>
          <w:rFonts w:cs="Calibri"/>
          <w:color w:val="000000"/>
          <w:lang w:val="en"/>
        </w:rPr>
        <w:t xml:space="preserve"> contained in the </w:t>
      </w:r>
      <w:proofErr w:type="spellStart"/>
      <w:r>
        <w:rPr>
          <w:rFonts w:cs="Calibri"/>
          <w:color w:val="000000"/>
          <w:lang w:val="en"/>
        </w:rPr>
        <w:t>Çitliyo</w:t>
      </w:r>
      <w:proofErr w:type="spellEnd"/>
      <w:r>
        <w:rPr>
          <w:rFonts w:cs="Calibri"/>
          <w:color w:val="000000"/>
          <w:lang w:val="en"/>
        </w:rPr>
        <w:t xml:space="preserve"> packages</w:t>
      </w:r>
      <w:r w:rsidR="00D72338">
        <w:rPr>
          <w:rFonts w:cs="Calibri"/>
          <w:color w:val="000000"/>
          <w:lang w:val="en"/>
        </w:rPr>
        <w:t xml:space="preserve"> to the website</w:t>
      </w:r>
      <w:r>
        <w:rPr>
          <w:rFonts w:cs="Calibri"/>
          <w:color w:val="000000"/>
          <w:lang w:val="en"/>
        </w:rPr>
        <w:t> </w:t>
      </w:r>
      <w:hyperlink r:id="rId6" w:history="1">
        <w:r>
          <w:rPr>
            <w:rStyle w:val="Kpr"/>
            <w:rFonts w:cs="Calibri"/>
            <w:b/>
            <w:bCs/>
            <w:color w:val="0563C1"/>
            <w:lang w:val="en"/>
          </w:rPr>
          <w:t>www.herkesonucitliyo.com </w:t>
        </w:r>
      </w:hyperlink>
      <w:r w:rsidR="00D72338">
        <w:rPr>
          <w:rStyle w:val="Kpr"/>
          <w:rFonts w:cs="Calibri"/>
          <w:b/>
          <w:bCs/>
          <w:color w:val="0563C1"/>
          <w:lang w:val="en"/>
        </w:rPr>
        <w:t xml:space="preserve">, </w:t>
      </w:r>
      <w:r>
        <w:rPr>
          <w:rFonts w:cs="Calibri"/>
          <w:color w:val="000000"/>
          <w:lang w:val="en"/>
        </w:rPr>
        <w:t xml:space="preserve">complete first and last name, address, and GSM information on the form on the </w:t>
      </w:r>
      <w:r w:rsidR="00D72338">
        <w:rPr>
          <w:rFonts w:cs="Calibri"/>
          <w:color w:val="000000"/>
          <w:lang w:val="en"/>
        </w:rPr>
        <w:t>website,</w:t>
      </w:r>
      <w:r>
        <w:rPr>
          <w:rFonts w:cs="Calibri"/>
          <w:color w:val="000000"/>
          <w:lang w:val="en"/>
        </w:rPr>
        <w:t xml:space="preserve"> get the chance to win thousands of gifts </w:t>
      </w:r>
      <w:r w:rsidR="00E13248">
        <w:rPr>
          <w:rFonts w:cs="Calibri"/>
          <w:color w:val="000000"/>
          <w:lang w:val="en"/>
        </w:rPr>
        <w:t>among</w:t>
      </w:r>
      <w:r>
        <w:rPr>
          <w:rFonts w:cs="Calibri"/>
          <w:color w:val="000000"/>
          <w:lang w:val="en"/>
        </w:rPr>
        <w:t xml:space="preserve"> with two Mini Cooper cars.</w:t>
      </w:r>
    </w:p>
    <w:p w14:paraId="76C84056" w14:textId="77777777" w:rsidR="00A91B19" w:rsidRDefault="00176443" w:rsidP="00A91B19">
      <w:pPr>
        <w:rPr>
          <w:rFonts w:cs="Calibri"/>
          <w:color w:val="000000"/>
        </w:rPr>
      </w:pPr>
      <w:r>
        <w:rPr>
          <w:rFonts w:cs="Calibri"/>
          <w:b/>
          <w:bCs/>
          <w:color w:val="000000"/>
          <w:lang w:val="en"/>
        </w:rPr>
        <w:t xml:space="preserve">For the first time in Turkey, a </w:t>
      </w:r>
      <w:r w:rsidR="00E13248">
        <w:rPr>
          <w:rFonts w:cs="Calibri"/>
          <w:b/>
          <w:bCs/>
          <w:color w:val="000000"/>
          <w:lang w:val="en"/>
        </w:rPr>
        <w:t>sunflower seed</w:t>
      </w:r>
      <w:r>
        <w:rPr>
          <w:rFonts w:cs="Calibri"/>
          <w:b/>
          <w:bCs/>
          <w:color w:val="000000"/>
          <w:lang w:val="en"/>
        </w:rPr>
        <w:t xml:space="preserve"> brand </w:t>
      </w:r>
      <w:r w:rsidR="00E13248">
        <w:rPr>
          <w:rFonts w:cs="Calibri"/>
          <w:b/>
          <w:bCs/>
          <w:color w:val="000000"/>
          <w:lang w:val="en"/>
        </w:rPr>
        <w:t>gives you a chance to win a car</w:t>
      </w:r>
      <w:r>
        <w:rPr>
          <w:rFonts w:cs="Calibri"/>
          <w:b/>
          <w:bCs/>
          <w:color w:val="000000"/>
          <w:lang w:val="en"/>
        </w:rPr>
        <w:t>!</w:t>
      </w:r>
    </w:p>
    <w:p w14:paraId="7B590864" w14:textId="5516C369" w:rsidR="00A91B19" w:rsidRDefault="00176443" w:rsidP="00A91B19">
      <w:pPr>
        <w:rPr>
          <w:rFonts w:cs="Calibri"/>
          <w:color w:val="000000"/>
        </w:rPr>
      </w:pPr>
      <w:r>
        <w:rPr>
          <w:rFonts w:cs="Calibri"/>
          <w:b/>
          <w:bCs/>
          <w:color w:val="000000"/>
          <w:lang w:val="en"/>
        </w:rPr>
        <w:t xml:space="preserve">Peyman Marketing Director Ali Burak </w:t>
      </w:r>
      <w:proofErr w:type="spellStart"/>
      <w:r>
        <w:rPr>
          <w:rFonts w:cs="Calibri"/>
          <w:b/>
          <w:bCs/>
          <w:color w:val="000000"/>
          <w:lang w:val="en"/>
        </w:rPr>
        <w:t>Aygü</w:t>
      </w:r>
      <w:r>
        <w:rPr>
          <w:rFonts w:cs="Calibri"/>
          <w:color w:val="000000"/>
          <w:lang w:val="en"/>
        </w:rPr>
        <w:t>l</w:t>
      </w:r>
      <w:proofErr w:type="spellEnd"/>
      <w:r w:rsidR="00D72338">
        <w:rPr>
          <w:rFonts w:cs="Calibri"/>
          <w:color w:val="000000"/>
          <w:lang w:val="en"/>
        </w:rPr>
        <w:t xml:space="preserve"> </w:t>
      </w:r>
      <w:r w:rsidR="00B8626C">
        <w:rPr>
          <w:rFonts w:cs="Calibri"/>
          <w:color w:val="000000"/>
          <w:lang w:val="en"/>
        </w:rPr>
        <w:t>stated</w:t>
      </w:r>
      <w:r>
        <w:rPr>
          <w:rFonts w:cs="Calibri"/>
          <w:color w:val="000000"/>
          <w:lang w:val="en"/>
        </w:rPr>
        <w:t xml:space="preserve"> that he and Gupse Özay, one of turkey's most successful </w:t>
      </w:r>
      <w:r w:rsidR="00B8626C">
        <w:rPr>
          <w:rFonts w:cs="Calibri"/>
          <w:color w:val="000000"/>
          <w:lang w:val="en"/>
        </w:rPr>
        <w:t>actresses</w:t>
      </w:r>
      <w:r>
        <w:rPr>
          <w:rFonts w:cs="Calibri"/>
          <w:color w:val="000000"/>
          <w:lang w:val="en"/>
        </w:rPr>
        <w:t xml:space="preserve">, signed a very </w:t>
      </w:r>
      <w:r w:rsidR="00E13248">
        <w:rPr>
          <w:rFonts w:cs="Calibri"/>
          <w:color w:val="000000"/>
          <w:lang w:val="en"/>
        </w:rPr>
        <w:t>joyous</w:t>
      </w:r>
      <w:r>
        <w:rPr>
          <w:rFonts w:cs="Calibri"/>
          <w:color w:val="000000"/>
          <w:lang w:val="en"/>
        </w:rPr>
        <w:t xml:space="preserve"> Çitliyo advertising campaign last year and </w:t>
      </w:r>
      <w:r w:rsidR="00D72338">
        <w:rPr>
          <w:rFonts w:cs="Calibri"/>
          <w:color w:val="000000"/>
          <w:lang w:val="en"/>
        </w:rPr>
        <w:t>went on visits to</w:t>
      </w:r>
      <w:r>
        <w:rPr>
          <w:rFonts w:cs="Calibri"/>
          <w:color w:val="000000"/>
          <w:lang w:val="en"/>
        </w:rPr>
        <w:t xml:space="preserve"> the houses with the</w:t>
      </w:r>
      <w:r w:rsidR="00D72338">
        <w:rPr>
          <w:rFonts w:cs="Calibri"/>
          <w:color w:val="000000"/>
          <w:lang w:val="en"/>
        </w:rPr>
        <w:t xml:space="preserve"> advertisement’s catchy</w:t>
      </w:r>
      <w:r>
        <w:rPr>
          <w:rFonts w:cs="Calibri"/>
          <w:color w:val="000000"/>
          <w:lang w:val="en"/>
        </w:rPr>
        <w:t xml:space="preserve"> music. Aygül said: "The evaluations and field researches we carried out after our advertising campaign showed that our campaign touched the right places, </w:t>
      </w:r>
      <w:r w:rsidR="00B8626C">
        <w:rPr>
          <w:rFonts w:cs="Calibri"/>
          <w:color w:val="000000"/>
          <w:lang w:val="en"/>
        </w:rPr>
        <w:t>showed</w:t>
      </w:r>
      <w:r>
        <w:rPr>
          <w:rFonts w:cs="Calibri"/>
          <w:color w:val="000000"/>
          <w:lang w:val="en"/>
        </w:rPr>
        <w:t xml:space="preserve"> our difference and </w:t>
      </w:r>
      <w:r w:rsidR="00B8626C">
        <w:rPr>
          <w:rFonts w:cs="Calibri"/>
          <w:color w:val="000000"/>
          <w:lang w:val="en"/>
        </w:rPr>
        <w:t xml:space="preserve">conveyed </w:t>
      </w:r>
      <w:r>
        <w:rPr>
          <w:rFonts w:cs="Calibri"/>
          <w:color w:val="000000"/>
          <w:lang w:val="en"/>
        </w:rPr>
        <w:t>the message we wanted to give very successfully. Last year, it </w:t>
      </w:r>
      <w:r>
        <w:rPr>
          <w:rFonts w:cs="Calibri"/>
          <w:color w:val="000000"/>
        </w:rPr>
        <w:t xml:space="preserve">ranked 1st in the FMCG category among the most remembered ads, according to a study </w:t>
      </w:r>
      <w:r w:rsidR="00B8626C">
        <w:rPr>
          <w:rFonts w:cs="Calibri"/>
          <w:color w:val="000000"/>
        </w:rPr>
        <w:t>by the</w:t>
      </w:r>
      <w:r>
        <w:rPr>
          <w:rFonts w:cs="Calibri"/>
          <w:color w:val="000000"/>
        </w:rPr>
        <w:t> </w:t>
      </w:r>
      <w:r w:rsidR="00B8626C">
        <w:rPr>
          <w:rFonts w:cs="Calibri"/>
          <w:color w:val="000000"/>
          <w:lang w:val="en"/>
        </w:rPr>
        <w:t>I</w:t>
      </w:r>
      <w:r>
        <w:rPr>
          <w:rFonts w:cs="Calibri"/>
          <w:color w:val="000000"/>
          <w:lang w:val="en"/>
        </w:rPr>
        <w:t xml:space="preserve">psos </w:t>
      </w:r>
      <w:r w:rsidR="00B8626C">
        <w:rPr>
          <w:rFonts w:cs="Calibri"/>
          <w:color w:val="000000"/>
          <w:lang w:val="en"/>
        </w:rPr>
        <w:t>R</w:t>
      </w:r>
      <w:r>
        <w:rPr>
          <w:rFonts w:cs="Calibri"/>
          <w:color w:val="000000"/>
          <w:lang w:val="en"/>
        </w:rPr>
        <w:t xml:space="preserve">esearch </w:t>
      </w:r>
      <w:r w:rsidR="00B8626C">
        <w:rPr>
          <w:rFonts w:cs="Calibri"/>
          <w:color w:val="000000"/>
          <w:lang w:val="en"/>
        </w:rPr>
        <w:t>C</w:t>
      </w:r>
      <w:r>
        <w:rPr>
          <w:rFonts w:cs="Calibri"/>
          <w:color w:val="000000"/>
          <w:lang w:val="en"/>
        </w:rPr>
        <w:t xml:space="preserve">ompany. To expand these beautiful steps and further communication, we decided to implement a campaign that has not been done in our lane. In June and September, we will bring together two lucky people who like to </w:t>
      </w:r>
      <w:r w:rsidR="00B8626C">
        <w:rPr>
          <w:rFonts w:cs="Calibri"/>
          <w:color w:val="000000"/>
          <w:lang w:val="en"/>
        </w:rPr>
        <w:t>crack Çitliyo</w:t>
      </w:r>
      <w:r>
        <w:rPr>
          <w:rFonts w:cs="Calibri"/>
          <w:color w:val="000000"/>
          <w:lang w:val="en"/>
        </w:rPr>
        <w:t xml:space="preserve"> with</w:t>
      </w:r>
      <w:r w:rsidR="00B8626C">
        <w:rPr>
          <w:rFonts w:cs="Calibri"/>
          <w:color w:val="000000"/>
          <w:lang w:val="en"/>
        </w:rPr>
        <w:t xml:space="preserve"> </w:t>
      </w:r>
      <w:r>
        <w:rPr>
          <w:rFonts w:cs="Calibri"/>
          <w:color w:val="000000"/>
          <w:lang w:val="en"/>
        </w:rPr>
        <w:t>Mini Cooper cars."</w:t>
      </w:r>
    </w:p>
    <w:p w14:paraId="21A3ECED" w14:textId="77777777" w:rsidR="00A91B19" w:rsidRDefault="00176443" w:rsidP="00A91B19">
      <w:pPr>
        <w:rPr>
          <w:rFonts w:cs="Calibri"/>
          <w:color w:val="000000"/>
        </w:rPr>
      </w:pPr>
      <w:r>
        <w:rPr>
          <w:rFonts w:cs="Calibri"/>
          <w:b/>
          <w:bCs/>
          <w:color w:val="000000"/>
          <w:lang w:val="en"/>
        </w:rPr>
        <w:t>Aygül</w:t>
      </w:r>
      <w:r w:rsidR="00E13248">
        <w:rPr>
          <w:rFonts w:cs="Calibri"/>
          <w:b/>
          <w:bCs/>
          <w:color w:val="000000"/>
          <w:lang w:val="en"/>
        </w:rPr>
        <w:t xml:space="preserve"> </w:t>
      </w:r>
      <w:r>
        <w:rPr>
          <w:rFonts w:cs="Calibri"/>
          <w:color w:val="000000"/>
          <w:lang w:val="en"/>
        </w:rPr>
        <w:t>said that they will continue the</w:t>
      </w:r>
      <w:r w:rsidR="007B6124">
        <w:rPr>
          <w:rFonts w:cs="Calibri"/>
          <w:color w:val="000000"/>
          <w:lang w:val="en"/>
        </w:rPr>
        <w:t>ir</w:t>
      </w:r>
      <w:r>
        <w:rPr>
          <w:rFonts w:cs="Calibri"/>
          <w:color w:val="000000"/>
          <w:lang w:val="en"/>
        </w:rPr>
        <w:t xml:space="preserve"> communication </w:t>
      </w:r>
      <w:r w:rsidR="007B6124">
        <w:rPr>
          <w:rFonts w:cs="Calibri"/>
          <w:color w:val="000000"/>
          <w:lang w:val="en"/>
        </w:rPr>
        <w:t>endeavours</w:t>
      </w:r>
      <w:r>
        <w:rPr>
          <w:rFonts w:cs="Calibri"/>
          <w:color w:val="000000"/>
          <w:lang w:val="en"/>
        </w:rPr>
        <w:t xml:space="preserve"> of the campaign actively in all online and offline </w:t>
      </w:r>
      <w:r w:rsidR="007B6124">
        <w:rPr>
          <w:rFonts w:cs="Calibri"/>
          <w:color w:val="000000"/>
          <w:lang w:val="en"/>
        </w:rPr>
        <w:t>platforms</w:t>
      </w:r>
      <w:r>
        <w:rPr>
          <w:rFonts w:cs="Calibri"/>
          <w:color w:val="000000"/>
          <w:lang w:val="en"/>
        </w:rPr>
        <w:t>; "We aim to reach as many people as possible. In addition to television, radio,</w:t>
      </w:r>
      <w:r w:rsidR="007B6124">
        <w:rPr>
          <w:rFonts w:cs="Calibri"/>
          <w:color w:val="000000"/>
          <w:lang w:val="en"/>
        </w:rPr>
        <w:t xml:space="preserve"> our campaign</w:t>
      </w:r>
      <w:r>
        <w:rPr>
          <w:rFonts w:cs="Calibri"/>
          <w:color w:val="000000"/>
          <w:lang w:val="en"/>
        </w:rPr>
        <w:t xml:space="preserve"> will be announced on social media such as Google, Facebook, Instagram and Tiktok, </w:t>
      </w:r>
      <w:r w:rsidR="007B6124">
        <w:rPr>
          <w:rFonts w:cs="Calibri"/>
          <w:color w:val="000000"/>
          <w:lang w:val="en"/>
        </w:rPr>
        <w:t xml:space="preserve">and the face of our campaign </w:t>
      </w:r>
      <w:r>
        <w:rPr>
          <w:rFonts w:cs="Calibri"/>
          <w:color w:val="000000"/>
          <w:lang w:val="en"/>
        </w:rPr>
        <w:t>will be dear Gupse Özay</w:t>
      </w:r>
      <w:r w:rsidR="007B6124">
        <w:rPr>
          <w:rFonts w:cs="Calibri"/>
          <w:color w:val="000000"/>
          <w:lang w:val="en"/>
        </w:rPr>
        <w:t xml:space="preserve"> again</w:t>
      </w:r>
      <w:r>
        <w:rPr>
          <w:rFonts w:cs="Calibri"/>
          <w:color w:val="000000"/>
          <w:lang w:val="en"/>
        </w:rPr>
        <w:t>."</w:t>
      </w:r>
    </w:p>
    <w:p w14:paraId="28C4F8AC" w14:textId="77777777" w:rsidR="00A91B19" w:rsidRDefault="00176443" w:rsidP="00A91B19">
      <w:pPr>
        <w:rPr>
          <w:rFonts w:cs="Calibri"/>
          <w:color w:val="000000"/>
        </w:rPr>
      </w:pPr>
      <w:r>
        <w:rPr>
          <w:rFonts w:cs="Calibri"/>
          <w:b/>
          <w:bCs/>
          <w:color w:val="000000"/>
          <w:lang w:val="en"/>
        </w:rPr>
        <w:t>The face of the car-winning campaign will be Gupse Özay again</w:t>
      </w:r>
    </w:p>
    <w:p w14:paraId="27849748" w14:textId="77777777" w:rsidR="00A91B19" w:rsidRDefault="00176443" w:rsidP="007B6124">
      <w:pPr>
        <w:rPr>
          <w:rFonts w:cs="Calibri"/>
          <w:color w:val="000000"/>
        </w:rPr>
      </w:pPr>
      <w:r>
        <w:rPr>
          <w:rFonts w:cs="Calibri"/>
          <w:b/>
          <w:bCs/>
          <w:color w:val="000000"/>
          <w:lang w:val="en"/>
        </w:rPr>
        <w:t>Gupse Özay,</w:t>
      </w:r>
      <w:r w:rsidR="00D807BE">
        <w:rPr>
          <w:rFonts w:cs="Calibri"/>
          <w:b/>
          <w:bCs/>
          <w:color w:val="000000"/>
          <w:lang w:val="en"/>
        </w:rPr>
        <w:t xml:space="preserve"> </w:t>
      </w:r>
      <w:r>
        <w:rPr>
          <w:rFonts w:cs="Calibri"/>
          <w:color w:val="000000"/>
          <w:lang w:val="en"/>
        </w:rPr>
        <w:t>a famous act</w:t>
      </w:r>
      <w:r w:rsidR="00D807BE">
        <w:rPr>
          <w:rFonts w:cs="Calibri"/>
          <w:color w:val="000000"/>
          <w:lang w:val="en"/>
        </w:rPr>
        <w:t xml:space="preserve">ress </w:t>
      </w:r>
      <w:r>
        <w:rPr>
          <w:rFonts w:cs="Calibri"/>
          <w:color w:val="000000"/>
          <w:lang w:val="en"/>
        </w:rPr>
        <w:t xml:space="preserve">who expressed </w:t>
      </w:r>
      <w:r w:rsidR="00D807BE">
        <w:rPr>
          <w:rFonts w:cs="Calibri"/>
          <w:color w:val="000000"/>
          <w:lang w:val="en"/>
        </w:rPr>
        <w:t>her</w:t>
      </w:r>
      <w:r>
        <w:rPr>
          <w:rFonts w:cs="Calibri"/>
          <w:color w:val="000000"/>
          <w:lang w:val="en"/>
        </w:rPr>
        <w:t xml:space="preserve"> happiness to be reunited </w:t>
      </w:r>
      <w:r w:rsidR="00D807BE">
        <w:rPr>
          <w:rFonts w:cs="Calibri"/>
          <w:color w:val="000000"/>
          <w:lang w:val="en"/>
        </w:rPr>
        <w:t>with</w:t>
      </w:r>
      <w:r>
        <w:rPr>
          <w:rFonts w:cs="Calibri"/>
          <w:color w:val="000000"/>
          <w:lang w:val="en"/>
        </w:rPr>
        <w:t xml:space="preserve"> Peyman</w:t>
      </w:r>
      <w:r w:rsidR="00D807BE">
        <w:rPr>
          <w:rFonts w:cs="Calibri"/>
          <w:color w:val="000000"/>
          <w:lang w:val="en"/>
        </w:rPr>
        <w:t xml:space="preserve"> in the</w:t>
      </w:r>
      <w:r>
        <w:rPr>
          <w:rFonts w:cs="Calibri"/>
          <w:color w:val="000000"/>
          <w:lang w:val="en"/>
        </w:rPr>
        <w:t xml:space="preserve"> </w:t>
      </w:r>
      <w:r w:rsidR="00D807BE">
        <w:rPr>
          <w:rFonts w:cs="Calibri"/>
          <w:color w:val="000000"/>
          <w:lang w:val="en"/>
        </w:rPr>
        <w:t>Çitliyo’</w:t>
      </w:r>
      <w:r>
        <w:rPr>
          <w:rFonts w:cs="Calibri"/>
          <w:color w:val="000000"/>
          <w:lang w:val="en"/>
        </w:rPr>
        <w:t>s car campaign; "Everyone loved Çitliyo. My</w:t>
      </w:r>
      <w:r w:rsidR="00D807BE">
        <w:rPr>
          <w:rFonts w:cs="Calibri"/>
          <w:color w:val="000000"/>
          <w:lang w:val="en"/>
        </w:rPr>
        <w:t xml:space="preserve"> husband</w:t>
      </w:r>
      <w:r>
        <w:rPr>
          <w:rFonts w:cs="Calibri"/>
          <w:color w:val="000000"/>
          <w:lang w:val="en"/>
        </w:rPr>
        <w:t xml:space="preserve"> and my friend</w:t>
      </w:r>
      <w:r w:rsidR="00D807BE">
        <w:rPr>
          <w:rFonts w:cs="Calibri"/>
          <w:color w:val="000000"/>
          <w:lang w:val="en"/>
        </w:rPr>
        <w:t>s</w:t>
      </w:r>
      <w:r>
        <w:rPr>
          <w:rFonts w:cs="Calibri"/>
          <w:color w:val="000000"/>
          <w:lang w:val="en"/>
        </w:rPr>
        <w:t xml:space="preserve"> texted me saying, 'We can't </w:t>
      </w:r>
      <w:r w:rsidR="00D807BE">
        <w:rPr>
          <w:rFonts w:cs="Calibri"/>
          <w:color w:val="000000"/>
          <w:lang w:val="en"/>
        </w:rPr>
        <w:t>stop eating</w:t>
      </w:r>
      <w:r>
        <w:rPr>
          <w:rFonts w:cs="Calibri"/>
          <w:color w:val="000000"/>
          <w:lang w:val="en"/>
        </w:rPr>
        <w:t xml:space="preserve">.' I love it, and the pandemic isn't over yet. We can keep </w:t>
      </w:r>
      <w:r w:rsidR="00D807BE">
        <w:rPr>
          <w:rFonts w:cs="Calibri"/>
          <w:color w:val="000000"/>
          <w:lang w:val="en"/>
        </w:rPr>
        <w:t>cracking</w:t>
      </w:r>
      <w:r>
        <w:rPr>
          <w:rFonts w:cs="Calibri"/>
          <w:color w:val="000000"/>
          <w:lang w:val="en"/>
        </w:rPr>
        <w:t xml:space="preserve"> and </w:t>
      </w:r>
      <w:r w:rsidR="007B6124">
        <w:rPr>
          <w:rFonts w:cs="Calibri"/>
          <w:color w:val="000000"/>
          <w:lang w:val="en"/>
        </w:rPr>
        <w:t>let off steam</w:t>
      </w:r>
      <w:r>
        <w:rPr>
          <w:rFonts w:cs="Calibri"/>
          <w:color w:val="000000"/>
          <w:lang w:val="en"/>
        </w:rPr>
        <w:t xml:space="preserve"> in </w:t>
      </w:r>
      <w:r w:rsidR="007B6124">
        <w:rPr>
          <w:rFonts w:cs="Calibri"/>
          <w:color w:val="000000"/>
          <w:lang w:val="en"/>
        </w:rPr>
        <w:t>our</w:t>
      </w:r>
      <w:r>
        <w:rPr>
          <w:rFonts w:cs="Calibri"/>
          <w:color w:val="000000"/>
          <w:lang w:val="en"/>
        </w:rPr>
        <w:t xml:space="preserve"> houses.</w:t>
      </w:r>
      <w:r w:rsidR="007B6124">
        <w:rPr>
          <w:rFonts w:cs="Calibri"/>
          <w:color w:val="000000"/>
          <w:lang w:val="en"/>
        </w:rPr>
        <w:t xml:space="preserve"> I am dreaming about</w:t>
      </w:r>
      <w:r>
        <w:rPr>
          <w:rFonts w:cs="Calibri"/>
          <w:color w:val="000000"/>
          <w:lang w:val="en"/>
        </w:rPr>
        <w:t> </w:t>
      </w:r>
      <w:r w:rsidR="007B6124">
        <w:rPr>
          <w:rFonts w:cs="Calibri"/>
          <w:color w:val="000000"/>
          <w:lang w:val="en"/>
        </w:rPr>
        <w:t>the days that I will crack packages of Kara Şimşek without throwing the shells on the ground in Izmir Kordon.</w:t>
      </w:r>
      <w:r w:rsidR="00CF4506">
        <w:rPr>
          <w:rFonts w:cs="Calibri"/>
          <w:color w:val="000000"/>
          <w:lang w:val="en"/>
        </w:rPr>
        <w:t>’</w:t>
      </w:r>
    </w:p>
    <w:p w14:paraId="24AC72DC" w14:textId="77777777" w:rsidR="00A91B19" w:rsidRDefault="00176443" w:rsidP="00A91B19">
      <w:pPr>
        <w:rPr>
          <w:rFonts w:cs="Calibri"/>
          <w:color w:val="000000"/>
        </w:rPr>
      </w:pPr>
      <w:r>
        <w:rPr>
          <w:rFonts w:cs="Calibri"/>
          <w:b/>
          <w:bCs/>
          <w:color w:val="000000"/>
        </w:rPr>
        <w:t> </w:t>
      </w:r>
    </w:p>
    <w:p w14:paraId="06BF2343" w14:textId="77777777" w:rsidR="00A91B19" w:rsidRDefault="00A91B19" w:rsidP="00A91B19">
      <w:pPr>
        <w:rPr>
          <w:rFonts w:cs="Calibri"/>
          <w:b/>
          <w:bCs/>
          <w:color w:val="000000"/>
          <w:lang w:val="en"/>
        </w:rPr>
      </w:pPr>
    </w:p>
    <w:p w14:paraId="6DB883CC" w14:textId="77777777" w:rsidR="00E13248" w:rsidRDefault="00E13248" w:rsidP="00A91B19">
      <w:pPr>
        <w:rPr>
          <w:rFonts w:cs="Calibri"/>
          <w:b/>
          <w:bCs/>
          <w:color w:val="000000"/>
          <w:lang w:val="en"/>
        </w:rPr>
      </w:pPr>
    </w:p>
    <w:p w14:paraId="5AA52DBB" w14:textId="77777777" w:rsidR="00A91B19" w:rsidRDefault="00176443" w:rsidP="00A91B19">
      <w:pPr>
        <w:rPr>
          <w:rFonts w:cs="Calibri"/>
          <w:color w:val="000000"/>
        </w:rPr>
      </w:pPr>
      <w:r>
        <w:rPr>
          <w:rFonts w:cs="Calibri"/>
          <w:b/>
          <w:bCs/>
          <w:color w:val="000000"/>
          <w:lang w:val="en"/>
        </w:rPr>
        <w:t>Crack and Win!</w:t>
      </w:r>
    </w:p>
    <w:p w14:paraId="0DD84C42" w14:textId="77777777" w:rsidR="00A91B19" w:rsidRDefault="00176443" w:rsidP="00A91B19">
      <w:pPr>
        <w:rPr>
          <w:rFonts w:cs="Calibri"/>
          <w:color w:val="000000"/>
        </w:rPr>
      </w:pPr>
      <w:r>
        <w:rPr>
          <w:rFonts w:cs="Calibri"/>
          <w:color w:val="000000"/>
          <w:lang w:val="en"/>
        </w:rPr>
        <w:t xml:space="preserve">In addition to the car gift, Çitliyo Campaign distributes various gifts with the points which increase as you send codes. In accordance with the points earned, lucky people will be able to access 250 MB of internet per day, 1GB of internet per day, 1 month of BluTV membership, 25 TL worth of </w:t>
      </w:r>
      <w:r w:rsidR="00E13248">
        <w:rPr>
          <w:rFonts w:cs="Calibri"/>
          <w:color w:val="000000"/>
          <w:lang w:val="en"/>
        </w:rPr>
        <w:t>Getir</w:t>
      </w:r>
      <w:r>
        <w:rPr>
          <w:rFonts w:cs="Calibri"/>
          <w:color w:val="000000"/>
          <w:lang w:val="en"/>
        </w:rPr>
        <w:t xml:space="preserve"> gift vouchers, or 50 TL worth of Trendyol wallet check bonuses instantly. As they receive their gifts instantly with the points earned, they also gain the right to participate in the car raffle to be made </w:t>
      </w:r>
      <w:r w:rsidRPr="00E13248">
        <w:rPr>
          <w:rStyle w:val="Kpr"/>
          <w:rFonts w:cs="Calibri"/>
          <w:color w:val="auto"/>
          <w:u w:val="none"/>
          <w:lang w:val="en"/>
        </w:rPr>
        <w:t>through</w:t>
      </w:r>
      <w:r w:rsidRPr="00E13248">
        <w:rPr>
          <w:rStyle w:val="Kpr"/>
          <w:rFonts w:cs="Calibri"/>
          <w:color w:val="auto"/>
          <w:lang w:val="en"/>
        </w:rPr>
        <w:t> </w:t>
      </w:r>
      <w:hyperlink r:id="rId7" w:history="1">
        <w:r>
          <w:rPr>
            <w:rStyle w:val="Kpr"/>
            <w:rFonts w:cs="Calibri"/>
            <w:b/>
            <w:bCs/>
            <w:color w:val="0563C1"/>
            <w:lang w:val="en"/>
          </w:rPr>
          <w:t>www.herkesonucitliyo.com.</w:t>
        </w:r>
      </w:hyperlink>
    </w:p>
    <w:p w14:paraId="3DF233FA" w14:textId="77777777" w:rsidR="00A91B19" w:rsidRDefault="00176443" w:rsidP="00A91B19">
      <w:pPr>
        <w:spacing w:line="253" w:lineRule="atLeast"/>
        <w:jc w:val="center"/>
        <w:rPr>
          <w:rFonts w:cs="Calibri"/>
          <w:color w:val="000000"/>
        </w:rPr>
      </w:pPr>
      <w:r>
        <w:rPr>
          <w:rFonts w:cs="Calibri"/>
          <w:color w:val="000000"/>
        </w:rPr>
        <w:t> </w:t>
      </w:r>
    </w:p>
    <w:p w14:paraId="0FC0D9E9" w14:textId="77777777" w:rsidR="00A91B19" w:rsidRDefault="00176443" w:rsidP="00A91B19">
      <w:pPr>
        <w:spacing w:line="253" w:lineRule="atLeast"/>
        <w:jc w:val="center"/>
        <w:rPr>
          <w:rFonts w:cs="Calibri"/>
          <w:color w:val="000000"/>
        </w:rPr>
      </w:pPr>
      <w:r>
        <w:rPr>
          <w:rFonts w:cs="Calibri"/>
          <w:b/>
          <w:bCs/>
          <w:color w:val="000000"/>
        </w:rPr>
        <w:t> </w:t>
      </w:r>
    </w:p>
    <w:p w14:paraId="74747C2F" w14:textId="77777777" w:rsidR="00A55C4B" w:rsidRPr="00AB6D95" w:rsidRDefault="00A55C4B" w:rsidP="00E5392C">
      <w:pPr>
        <w:spacing w:line="240" w:lineRule="auto"/>
        <w:rPr>
          <w:b/>
          <w:bCs/>
          <w:sz w:val="24"/>
          <w:szCs w:val="24"/>
        </w:rPr>
      </w:pPr>
    </w:p>
    <w:p w14:paraId="33CD0E49" w14:textId="77777777" w:rsidR="00026670" w:rsidRPr="00AB6D95" w:rsidRDefault="00026670" w:rsidP="00A91B19">
      <w:pPr>
        <w:spacing w:line="276" w:lineRule="auto"/>
      </w:pPr>
    </w:p>
    <w:p w14:paraId="5CA9E00F" w14:textId="77777777" w:rsidR="00636FBF" w:rsidRDefault="00333794" w:rsidP="006754FB">
      <w:pPr>
        <w:spacing w:line="276" w:lineRule="auto"/>
        <w:jc w:val="center"/>
        <w:rPr>
          <w:rStyle w:val="Kpr"/>
          <w:b/>
          <w:bCs/>
          <w:noProof/>
          <w:sz w:val="24"/>
          <w:szCs w:val="24"/>
        </w:rPr>
      </w:pPr>
      <w:hyperlink r:id="rId8" w:history="1">
        <w:r w:rsidR="00026670" w:rsidRPr="00AB6D95">
          <w:rPr>
            <w:rStyle w:val="Kpr"/>
            <w:b/>
            <w:bCs/>
            <w:noProof/>
            <w:sz w:val="24"/>
            <w:szCs w:val="24"/>
          </w:rPr>
          <w:t>www.peyman.com.tr</w:t>
        </w:r>
      </w:hyperlink>
    </w:p>
    <w:p w14:paraId="7C057B9C" w14:textId="77777777" w:rsidR="00AB6D95" w:rsidRPr="00AB6D95" w:rsidRDefault="00AB6D95" w:rsidP="006754FB">
      <w:pPr>
        <w:spacing w:line="276" w:lineRule="auto"/>
        <w:jc w:val="center"/>
        <w:rPr>
          <w:b/>
          <w:bCs/>
          <w:noProof/>
          <w:sz w:val="24"/>
          <w:szCs w:val="24"/>
        </w:rPr>
      </w:pPr>
    </w:p>
    <w:p w14:paraId="7963F98B" w14:textId="77777777" w:rsidR="00437305" w:rsidRPr="00AB6D95" w:rsidRDefault="00437305" w:rsidP="006754FB">
      <w:pPr>
        <w:spacing w:after="0" w:line="276" w:lineRule="auto"/>
        <w:rPr>
          <w:rFonts w:eastAsia="Times New Roman"/>
          <w:b/>
          <w:bCs/>
          <w:noProof/>
          <w:color w:val="000000"/>
          <w:lang w:eastAsia="tr-TR"/>
        </w:rPr>
      </w:pPr>
    </w:p>
    <w:p w14:paraId="0B693CAA" w14:textId="77777777" w:rsidR="00636FBF" w:rsidRPr="00AB6D95" w:rsidRDefault="00176443" w:rsidP="006754FB">
      <w:pPr>
        <w:spacing w:after="0" w:line="276" w:lineRule="auto"/>
        <w:rPr>
          <w:rFonts w:eastAsia="Times New Roman"/>
          <w:b/>
          <w:bCs/>
          <w:noProof/>
          <w:color w:val="000000"/>
          <w:lang w:eastAsia="tr-TR"/>
        </w:rPr>
      </w:pPr>
      <w:r>
        <w:rPr>
          <w:rFonts w:eastAsia="Times New Roman"/>
          <w:b/>
          <w:bCs/>
          <w:noProof/>
          <w:color w:val="000000"/>
          <w:lang w:eastAsia="tr-TR"/>
        </w:rPr>
        <w:t>For detailed information and contact</w:t>
      </w:r>
      <w:r w:rsidR="00E13248">
        <w:rPr>
          <w:rFonts w:eastAsia="Times New Roman"/>
          <w:b/>
          <w:bCs/>
          <w:noProof/>
          <w:color w:val="000000"/>
          <w:lang w:eastAsia="tr-TR"/>
        </w:rPr>
        <w:t xml:space="preserve"> info</w:t>
      </w:r>
      <w:r w:rsidRPr="00AB6D95">
        <w:rPr>
          <w:rFonts w:eastAsia="Times New Roman"/>
          <w:b/>
          <w:bCs/>
          <w:noProof/>
          <w:color w:val="000000"/>
          <w:lang w:eastAsia="tr-TR"/>
        </w:rPr>
        <w:t>:</w:t>
      </w:r>
    </w:p>
    <w:p w14:paraId="5F490046" w14:textId="77777777" w:rsidR="00636FBF" w:rsidRPr="00BB37B3" w:rsidRDefault="00176443" w:rsidP="006754FB">
      <w:pPr>
        <w:spacing w:after="0" w:line="276" w:lineRule="auto"/>
        <w:ind w:firstLine="426"/>
        <w:rPr>
          <w:rFonts w:eastAsia="Times New Roman" w:cs="Calibri"/>
          <w:noProof/>
          <w:sz w:val="24"/>
          <w:szCs w:val="24"/>
          <w:lang w:eastAsia="tr-TR"/>
        </w:rPr>
      </w:pPr>
      <w:r w:rsidRPr="00AB6D95">
        <w:rPr>
          <w:rFonts w:ascii="Times New Roman" w:eastAsia="Times New Roman" w:hAnsi="Times New Roman"/>
          <w:noProof/>
          <w:sz w:val="24"/>
          <w:szCs w:val="24"/>
          <w:lang w:eastAsia="tr-TR"/>
        </w:rPr>
        <w:drawing>
          <wp:anchor distT="0" distB="0" distL="114300" distR="114300" simplePos="0" relativeHeight="251658240" behindDoc="0" locked="0" layoutInCell="1" allowOverlap="1" wp14:anchorId="49328428" wp14:editId="3204BBBD">
            <wp:simplePos x="0" y="0"/>
            <wp:positionH relativeFrom="column">
              <wp:posOffset>18415</wp:posOffset>
            </wp:positionH>
            <wp:positionV relativeFrom="paragraph">
              <wp:posOffset>104775</wp:posOffset>
            </wp:positionV>
            <wp:extent cx="1967865" cy="1019175"/>
            <wp:effectExtent l="0" t="0" r="0" b="9525"/>
            <wp:wrapSquare wrapText="bothSides"/>
            <wp:docPr id="2" name="Resim 2" descr="Esra_Erdogan_Mail_Imz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Esra_Erdogan_Mail_Imza-01"/>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196786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C7851" w14:textId="77777777" w:rsidR="00636FBF" w:rsidRPr="00BB37B3" w:rsidRDefault="00636FBF" w:rsidP="006754FB">
      <w:pPr>
        <w:spacing w:after="0" w:line="276" w:lineRule="auto"/>
        <w:ind w:left="2160" w:firstLine="426"/>
        <w:rPr>
          <w:rFonts w:eastAsia="Times New Roman" w:cs="Calibri"/>
          <w:noProof/>
          <w:sz w:val="24"/>
          <w:szCs w:val="24"/>
          <w:lang w:eastAsia="tr-TR"/>
        </w:rPr>
      </w:pPr>
    </w:p>
    <w:p w14:paraId="23C06AB5" w14:textId="77777777" w:rsidR="00636FBF" w:rsidRPr="00BB37B3" w:rsidRDefault="00636FBF" w:rsidP="006754FB">
      <w:pPr>
        <w:spacing w:after="0" w:line="276" w:lineRule="auto"/>
        <w:ind w:firstLine="426"/>
        <w:rPr>
          <w:rFonts w:eastAsia="Times New Roman" w:cs="Calibri"/>
          <w:noProof/>
          <w:sz w:val="24"/>
          <w:szCs w:val="24"/>
          <w:lang w:eastAsia="tr-TR"/>
        </w:rPr>
      </w:pPr>
    </w:p>
    <w:p w14:paraId="27CA6CD5" w14:textId="77777777" w:rsidR="00636FBF" w:rsidRPr="00BB37B3" w:rsidRDefault="00176443" w:rsidP="006754FB">
      <w:pPr>
        <w:tabs>
          <w:tab w:val="left" w:pos="3570"/>
        </w:tabs>
        <w:spacing w:after="0" w:line="276" w:lineRule="auto"/>
        <w:rPr>
          <w:rFonts w:eastAsia="Times New Roman" w:cs="Calibri"/>
          <w:noProof/>
          <w:sz w:val="24"/>
          <w:szCs w:val="24"/>
          <w:lang w:eastAsia="tr-TR"/>
        </w:rPr>
      </w:pPr>
      <w:r w:rsidRPr="00BB37B3">
        <w:rPr>
          <w:rFonts w:eastAsia="Times New Roman" w:cs="Calibri"/>
          <w:noProof/>
          <w:sz w:val="24"/>
          <w:szCs w:val="24"/>
          <w:lang w:eastAsia="tr-TR"/>
        </w:rPr>
        <w:tab/>
      </w:r>
    </w:p>
    <w:p w14:paraId="1BBE015F" w14:textId="77777777" w:rsidR="00636FBF" w:rsidRPr="00BB37B3" w:rsidRDefault="00636FBF" w:rsidP="006754FB">
      <w:pPr>
        <w:spacing w:after="0" w:line="276" w:lineRule="auto"/>
        <w:rPr>
          <w:rFonts w:ascii="Times New Roman" w:eastAsia="Times New Roman" w:hAnsi="Times New Roman"/>
          <w:noProof/>
          <w:sz w:val="24"/>
          <w:szCs w:val="24"/>
          <w:lang w:eastAsia="tr-TR"/>
        </w:rPr>
      </w:pPr>
    </w:p>
    <w:p w14:paraId="634752C1" w14:textId="77777777" w:rsidR="00ED364A" w:rsidRDefault="00ED364A" w:rsidP="006754FB">
      <w:pPr>
        <w:spacing w:line="276" w:lineRule="auto"/>
        <w:rPr>
          <w:noProof/>
        </w:rPr>
      </w:pPr>
    </w:p>
    <w:sectPr w:rsidR="00ED364A" w:rsidSect="00003FC7">
      <w:pgSz w:w="11906" w:h="16838"/>
      <w:pgMar w:top="284" w:right="1133"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TSwtDQ1MzU2MrRU0lEKTi0uzszPAykwrAUAgFc4WywAAAA="/>
  </w:docVars>
  <w:rsids>
    <w:rsidRoot w:val="00636FBF"/>
    <w:rsid w:val="00006210"/>
    <w:rsid w:val="00020504"/>
    <w:rsid w:val="00023542"/>
    <w:rsid w:val="00024B8B"/>
    <w:rsid w:val="00026670"/>
    <w:rsid w:val="0003467E"/>
    <w:rsid w:val="00052F75"/>
    <w:rsid w:val="000568FD"/>
    <w:rsid w:val="0006342B"/>
    <w:rsid w:val="00066217"/>
    <w:rsid w:val="000877F6"/>
    <w:rsid w:val="00091B57"/>
    <w:rsid w:val="00092175"/>
    <w:rsid w:val="00095235"/>
    <w:rsid w:val="000B40A0"/>
    <w:rsid w:val="000B4A3D"/>
    <w:rsid w:val="000B4B77"/>
    <w:rsid w:val="000F3DD9"/>
    <w:rsid w:val="00105089"/>
    <w:rsid w:val="00122258"/>
    <w:rsid w:val="00127341"/>
    <w:rsid w:val="00130014"/>
    <w:rsid w:val="0013033F"/>
    <w:rsid w:val="0013494D"/>
    <w:rsid w:val="0015463B"/>
    <w:rsid w:val="0015760C"/>
    <w:rsid w:val="001676B7"/>
    <w:rsid w:val="00176443"/>
    <w:rsid w:val="001816BF"/>
    <w:rsid w:val="00193DDC"/>
    <w:rsid w:val="00195A3A"/>
    <w:rsid w:val="001A045F"/>
    <w:rsid w:val="001A4F16"/>
    <w:rsid w:val="001B2AD7"/>
    <w:rsid w:val="001C7C8B"/>
    <w:rsid w:val="001F3F4E"/>
    <w:rsid w:val="001F5370"/>
    <w:rsid w:val="00217B9F"/>
    <w:rsid w:val="00224063"/>
    <w:rsid w:val="00233D4A"/>
    <w:rsid w:val="00245AA3"/>
    <w:rsid w:val="00263C17"/>
    <w:rsid w:val="00265EC4"/>
    <w:rsid w:val="002761C4"/>
    <w:rsid w:val="002A71EA"/>
    <w:rsid w:val="002B7DFE"/>
    <w:rsid w:val="002D4519"/>
    <w:rsid w:val="002E009E"/>
    <w:rsid w:val="002F5B93"/>
    <w:rsid w:val="00303242"/>
    <w:rsid w:val="0031222E"/>
    <w:rsid w:val="00322606"/>
    <w:rsid w:val="00323E35"/>
    <w:rsid w:val="0032699E"/>
    <w:rsid w:val="00333794"/>
    <w:rsid w:val="00336066"/>
    <w:rsid w:val="0034308D"/>
    <w:rsid w:val="00364832"/>
    <w:rsid w:val="00374197"/>
    <w:rsid w:val="00377EC3"/>
    <w:rsid w:val="003971BA"/>
    <w:rsid w:val="003A010B"/>
    <w:rsid w:val="003A106D"/>
    <w:rsid w:val="003A5CC9"/>
    <w:rsid w:val="003B51AB"/>
    <w:rsid w:val="003C45CB"/>
    <w:rsid w:val="003C64B4"/>
    <w:rsid w:val="003D1D0E"/>
    <w:rsid w:val="003E07FA"/>
    <w:rsid w:val="003F6C67"/>
    <w:rsid w:val="003F7950"/>
    <w:rsid w:val="00405134"/>
    <w:rsid w:val="00411273"/>
    <w:rsid w:val="004244DE"/>
    <w:rsid w:val="00437305"/>
    <w:rsid w:val="00444F5A"/>
    <w:rsid w:val="00460423"/>
    <w:rsid w:val="00471D91"/>
    <w:rsid w:val="00480ABA"/>
    <w:rsid w:val="00485D88"/>
    <w:rsid w:val="004867DF"/>
    <w:rsid w:val="00486AF4"/>
    <w:rsid w:val="00487CF3"/>
    <w:rsid w:val="0049031F"/>
    <w:rsid w:val="0049037D"/>
    <w:rsid w:val="004B211F"/>
    <w:rsid w:val="004D324C"/>
    <w:rsid w:val="004E4B3F"/>
    <w:rsid w:val="00523273"/>
    <w:rsid w:val="00536439"/>
    <w:rsid w:val="005560E7"/>
    <w:rsid w:val="0056228A"/>
    <w:rsid w:val="005724AC"/>
    <w:rsid w:val="00572A07"/>
    <w:rsid w:val="00573EC1"/>
    <w:rsid w:val="0058591D"/>
    <w:rsid w:val="005876EB"/>
    <w:rsid w:val="005A6859"/>
    <w:rsid w:val="005B5E4B"/>
    <w:rsid w:val="005C1F3C"/>
    <w:rsid w:val="005D58DE"/>
    <w:rsid w:val="005D7765"/>
    <w:rsid w:val="00602056"/>
    <w:rsid w:val="00604590"/>
    <w:rsid w:val="00605BD2"/>
    <w:rsid w:val="006071F8"/>
    <w:rsid w:val="00630B3C"/>
    <w:rsid w:val="00636FBF"/>
    <w:rsid w:val="00640D28"/>
    <w:rsid w:val="0064518B"/>
    <w:rsid w:val="00653BF9"/>
    <w:rsid w:val="00655593"/>
    <w:rsid w:val="00664433"/>
    <w:rsid w:val="006754FB"/>
    <w:rsid w:val="00677C5C"/>
    <w:rsid w:val="006918A4"/>
    <w:rsid w:val="00695E3E"/>
    <w:rsid w:val="0069670C"/>
    <w:rsid w:val="006A43C1"/>
    <w:rsid w:val="006E0791"/>
    <w:rsid w:val="006E4567"/>
    <w:rsid w:val="006E5BE3"/>
    <w:rsid w:val="006F25F3"/>
    <w:rsid w:val="006F6E6F"/>
    <w:rsid w:val="00707E5A"/>
    <w:rsid w:val="00732414"/>
    <w:rsid w:val="0073349C"/>
    <w:rsid w:val="00734E7C"/>
    <w:rsid w:val="00781864"/>
    <w:rsid w:val="00783971"/>
    <w:rsid w:val="00783FD2"/>
    <w:rsid w:val="00793B96"/>
    <w:rsid w:val="00794993"/>
    <w:rsid w:val="00795B63"/>
    <w:rsid w:val="007A1C0C"/>
    <w:rsid w:val="007A42BA"/>
    <w:rsid w:val="007B6124"/>
    <w:rsid w:val="007B7530"/>
    <w:rsid w:val="007F7EEB"/>
    <w:rsid w:val="007F7F20"/>
    <w:rsid w:val="008170CF"/>
    <w:rsid w:val="00830EB3"/>
    <w:rsid w:val="00831C87"/>
    <w:rsid w:val="00842484"/>
    <w:rsid w:val="00854BD9"/>
    <w:rsid w:val="008616ED"/>
    <w:rsid w:val="008A61FE"/>
    <w:rsid w:val="008D22C9"/>
    <w:rsid w:val="008D2B34"/>
    <w:rsid w:val="008F045D"/>
    <w:rsid w:val="008F46E1"/>
    <w:rsid w:val="008F49F0"/>
    <w:rsid w:val="009016E6"/>
    <w:rsid w:val="00904AAF"/>
    <w:rsid w:val="0090535C"/>
    <w:rsid w:val="009334B5"/>
    <w:rsid w:val="00933E88"/>
    <w:rsid w:val="00934EBE"/>
    <w:rsid w:val="00937970"/>
    <w:rsid w:val="00964BAA"/>
    <w:rsid w:val="00977BF1"/>
    <w:rsid w:val="00985F46"/>
    <w:rsid w:val="009A091E"/>
    <w:rsid w:val="009A1A78"/>
    <w:rsid w:val="009A6486"/>
    <w:rsid w:val="009B5425"/>
    <w:rsid w:val="009C4E5F"/>
    <w:rsid w:val="009D4D50"/>
    <w:rsid w:val="009D59FB"/>
    <w:rsid w:val="009F70E6"/>
    <w:rsid w:val="00A12F50"/>
    <w:rsid w:val="00A21ABE"/>
    <w:rsid w:val="00A240C4"/>
    <w:rsid w:val="00A267C3"/>
    <w:rsid w:val="00A37E3C"/>
    <w:rsid w:val="00A55C4B"/>
    <w:rsid w:val="00A64AC5"/>
    <w:rsid w:val="00A672FB"/>
    <w:rsid w:val="00A91B19"/>
    <w:rsid w:val="00A974C0"/>
    <w:rsid w:val="00AA033D"/>
    <w:rsid w:val="00AA293D"/>
    <w:rsid w:val="00AA6A7B"/>
    <w:rsid w:val="00AB6D95"/>
    <w:rsid w:val="00AC64E2"/>
    <w:rsid w:val="00AD539D"/>
    <w:rsid w:val="00AD663A"/>
    <w:rsid w:val="00AE786D"/>
    <w:rsid w:val="00B02CC2"/>
    <w:rsid w:val="00B04770"/>
    <w:rsid w:val="00B11CC3"/>
    <w:rsid w:val="00B160E0"/>
    <w:rsid w:val="00B228FA"/>
    <w:rsid w:val="00B6048D"/>
    <w:rsid w:val="00B6191D"/>
    <w:rsid w:val="00B705F6"/>
    <w:rsid w:val="00B74AF3"/>
    <w:rsid w:val="00B77D6A"/>
    <w:rsid w:val="00B853D8"/>
    <w:rsid w:val="00B8626C"/>
    <w:rsid w:val="00B918ED"/>
    <w:rsid w:val="00BA3DD5"/>
    <w:rsid w:val="00BB3635"/>
    <w:rsid w:val="00BB37B3"/>
    <w:rsid w:val="00BC2EBB"/>
    <w:rsid w:val="00BD63E1"/>
    <w:rsid w:val="00BE1540"/>
    <w:rsid w:val="00BF4110"/>
    <w:rsid w:val="00C03B95"/>
    <w:rsid w:val="00C05575"/>
    <w:rsid w:val="00C220BA"/>
    <w:rsid w:val="00C27D48"/>
    <w:rsid w:val="00C41629"/>
    <w:rsid w:val="00C555DC"/>
    <w:rsid w:val="00C617DA"/>
    <w:rsid w:val="00C80E13"/>
    <w:rsid w:val="00C91AFF"/>
    <w:rsid w:val="00C92CFB"/>
    <w:rsid w:val="00C9468F"/>
    <w:rsid w:val="00CA3E57"/>
    <w:rsid w:val="00CA5D92"/>
    <w:rsid w:val="00CE3A83"/>
    <w:rsid w:val="00CF4506"/>
    <w:rsid w:val="00D2631F"/>
    <w:rsid w:val="00D45B37"/>
    <w:rsid w:val="00D61A38"/>
    <w:rsid w:val="00D658C0"/>
    <w:rsid w:val="00D65EE9"/>
    <w:rsid w:val="00D72338"/>
    <w:rsid w:val="00D807BE"/>
    <w:rsid w:val="00D86EB9"/>
    <w:rsid w:val="00D95518"/>
    <w:rsid w:val="00DB63A4"/>
    <w:rsid w:val="00DD3342"/>
    <w:rsid w:val="00DE090F"/>
    <w:rsid w:val="00DF2C51"/>
    <w:rsid w:val="00E02F72"/>
    <w:rsid w:val="00E062A4"/>
    <w:rsid w:val="00E06841"/>
    <w:rsid w:val="00E13248"/>
    <w:rsid w:val="00E147BD"/>
    <w:rsid w:val="00E370CD"/>
    <w:rsid w:val="00E3716E"/>
    <w:rsid w:val="00E5392C"/>
    <w:rsid w:val="00E5624A"/>
    <w:rsid w:val="00E579DA"/>
    <w:rsid w:val="00E6385F"/>
    <w:rsid w:val="00E8781D"/>
    <w:rsid w:val="00EA02A9"/>
    <w:rsid w:val="00EA6986"/>
    <w:rsid w:val="00EC3A88"/>
    <w:rsid w:val="00ED364A"/>
    <w:rsid w:val="00EE2864"/>
    <w:rsid w:val="00EE50B9"/>
    <w:rsid w:val="00EE7260"/>
    <w:rsid w:val="00EF2E62"/>
    <w:rsid w:val="00EF6B4C"/>
    <w:rsid w:val="00F110F2"/>
    <w:rsid w:val="00F15417"/>
    <w:rsid w:val="00F34DE5"/>
    <w:rsid w:val="00F36486"/>
    <w:rsid w:val="00F46297"/>
    <w:rsid w:val="00F63E94"/>
    <w:rsid w:val="00F77287"/>
    <w:rsid w:val="00FA2F74"/>
    <w:rsid w:val="00FA3B86"/>
    <w:rsid w:val="00FA4942"/>
    <w:rsid w:val="00FA4AAF"/>
    <w:rsid w:val="00FB25FB"/>
    <w:rsid w:val="00FE20E2"/>
    <w:rsid w:val="00FF6D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2BC"/>
  <w15:chartTrackingRefBased/>
  <w15:docId w15:val="{B7ED9E63-3B5E-4549-A47C-65C4A663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BE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szCs w:val="16"/>
    </w:rPr>
  </w:style>
  <w:style w:type="paragraph" w:styleId="AklamaMetni">
    <w:name w:val="annotation text"/>
    <w:basedOn w:val="Normal"/>
    <w:link w:val="AklamaMetniChar"/>
    <w:uiPriority w:val="99"/>
    <w:semiHidden/>
    <w:unhideWhenUsed/>
    <w:rsid w:val="003C64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C64B4"/>
    <w:rPr>
      <w:b/>
      <w:bCs/>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13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yman.com.tr" TargetMode="External"/><Relationship Id="rId3" Type="http://schemas.openxmlformats.org/officeDocument/2006/relationships/settings" Target="settings.xml"/><Relationship Id="rId7" Type="http://schemas.openxmlformats.org/officeDocument/2006/relationships/hyperlink" Target="http://www.herkesonucitliy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erkesonucitliyo.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1.png@01D52CD1.4AC7E92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2ED43-148D-4152-BEC0-D4A74174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 Akpinar</cp:lastModifiedBy>
  <cp:revision>2</cp:revision>
  <dcterms:created xsi:type="dcterms:W3CDTF">2021-03-18T14:25:00Z</dcterms:created>
  <dcterms:modified xsi:type="dcterms:W3CDTF">2021-03-18T14:25:00Z</dcterms:modified>
</cp:coreProperties>
</file>