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6E439" w14:textId="77777777" w:rsidR="008D5481" w:rsidRPr="00035233" w:rsidRDefault="008D5481" w:rsidP="008D5481">
      <w:pPr>
        <w:spacing w:line="240" w:lineRule="auto"/>
        <w:jc w:val="center"/>
        <w:rPr>
          <w:lang w:val="en-GB"/>
        </w:rPr>
      </w:pPr>
      <w:r w:rsidRPr="00035233">
        <w:rPr>
          <w:lang w:val="en-GB" w:eastAsia="tr-TR"/>
        </w:rPr>
        <w:drawing>
          <wp:inline distT="0" distB="0" distL="0" distR="0" wp14:anchorId="617A84E9" wp14:editId="3449C2E6">
            <wp:extent cx="1628775" cy="971550"/>
            <wp:effectExtent l="0" t="0" r="9525" b="0"/>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728BF9CF" w14:textId="6A8F3391" w:rsidR="00066410" w:rsidRPr="00035233" w:rsidRDefault="008D5481" w:rsidP="008D5481">
      <w:pPr>
        <w:spacing w:after="0" w:line="240" w:lineRule="auto"/>
        <w:rPr>
          <w:rFonts w:cs="Tahoma"/>
          <w:b/>
          <w:sz w:val="24"/>
          <w:szCs w:val="24"/>
          <w:lang w:val="en-GB"/>
        </w:rPr>
      </w:pPr>
      <w:r w:rsidRPr="00035233">
        <w:rPr>
          <w:rFonts w:cs="Tahoma"/>
          <w:b/>
          <w:bCs/>
          <w:sz w:val="24"/>
          <w:szCs w:val="24"/>
          <w:u w:val="single"/>
          <w:lang w:val="en-GB"/>
        </w:rPr>
        <w:t>PRESS RELEASE</w:t>
      </w:r>
      <w:r w:rsidRPr="00035233">
        <w:rPr>
          <w:rFonts w:cs="Tahoma"/>
          <w:b/>
          <w:bCs/>
          <w:sz w:val="24"/>
          <w:szCs w:val="24"/>
          <w:lang w:val="en-GB"/>
        </w:rPr>
        <w:t xml:space="preserve">       </w:t>
      </w:r>
      <w:r w:rsidRPr="00035233">
        <w:rPr>
          <w:rFonts w:cs="Tahoma"/>
          <w:b/>
          <w:bCs/>
          <w:sz w:val="24"/>
          <w:szCs w:val="24"/>
          <w:lang w:val="en-GB"/>
        </w:rPr>
        <w:tab/>
      </w:r>
      <w:r w:rsidRPr="00035233">
        <w:rPr>
          <w:rFonts w:cs="Tahoma"/>
          <w:b/>
          <w:bCs/>
          <w:sz w:val="24"/>
          <w:szCs w:val="24"/>
          <w:lang w:val="en-GB"/>
        </w:rPr>
        <w:tab/>
      </w:r>
      <w:r w:rsidRPr="00035233">
        <w:rPr>
          <w:rFonts w:cs="Tahoma"/>
          <w:b/>
          <w:bCs/>
          <w:sz w:val="24"/>
          <w:szCs w:val="24"/>
          <w:lang w:val="en-GB"/>
        </w:rPr>
        <w:tab/>
      </w:r>
      <w:r w:rsidRPr="00035233">
        <w:rPr>
          <w:rFonts w:cs="Tahoma"/>
          <w:b/>
          <w:bCs/>
          <w:sz w:val="24"/>
          <w:szCs w:val="24"/>
          <w:lang w:val="en-GB"/>
        </w:rPr>
        <w:tab/>
      </w:r>
      <w:r w:rsidRPr="00035233">
        <w:rPr>
          <w:rFonts w:cs="Tahoma"/>
          <w:b/>
          <w:bCs/>
          <w:sz w:val="24"/>
          <w:szCs w:val="24"/>
          <w:lang w:val="en-GB"/>
        </w:rPr>
        <w:tab/>
      </w:r>
      <w:r w:rsidRPr="00035233">
        <w:rPr>
          <w:rFonts w:cs="Tahoma"/>
          <w:b/>
          <w:bCs/>
          <w:sz w:val="24"/>
          <w:szCs w:val="24"/>
          <w:lang w:val="en-GB"/>
        </w:rPr>
        <w:tab/>
      </w:r>
      <w:r w:rsidRPr="00035233">
        <w:rPr>
          <w:rFonts w:cs="Tahoma"/>
          <w:b/>
          <w:bCs/>
          <w:sz w:val="24"/>
          <w:szCs w:val="24"/>
          <w:lang w:val="en-GB"/>
        </w:rPr>
        <w:tab/>
      </w:r>
      <w:r w:rsidRPr="00035233">
        <w:rPr>
          <w:rFonts w:cs="Tahoma"/>
          <w:b/>
          <w:bCs/>
          <w:sz w:val="24"/>
          <w:szCs w:val="24"/>
          <w:lang w:val="en-GB"/>
        </w:rPr>
        <w:tab/>
      </w:r>
      <w:r w:rsidRPr="00035233">
        <w:rPr>
          <w:rFonts w:cs="Tahoma"/>
          <w:b/>
          <w:bCs/>
          <w:sz w:val="24"/>
          <w:szCs w:val="24"/>
          <w:lang w:val="en-GB"/>
        </w:rPr>
        <w:tab/>
        <w:t xml:space="preserve">    June 2020   </w:t>
      </w:r>
    </w:p>
    <w:p w14:paraId="69DD0AE8" w14:textId="77777777" w:rsidR="0072659A" w:rsidRPr="00035233" w:rsidRDefault="0072659A" w:rsidP="008D5481">
      <w:pPr>
        <w:spacing w:after="0" w:line="240" w:lineRule="auto"/>
        <w:rPr>
          <w:rFonts w:cs="Tahoma"/>
          <w:b/>
          <w:sz w:val="28"/>
          <w:szCs w:val="28"/>
          <w:lang w:val="en-GB"/>
        </w:rPr>
      </w:pPr>
    </w:p>
    <w:p w14:paraId="1ED6C5EF" w14:textId="094D3CAD" w:rsidR="008D5481" w:rsidRPr="00035233" w:rsidRDefault="008D5481" w:rsidP="008D5481">
      <w:pPr>
        <w:pStyle w:val="AralkYok"/>
        <w:jc w:val="center"/>
        <w:rPr>
          <w:rFonts w:eastAsia="Times New Roman"/>
          <w:b/>
          <w:sz w:val="32"/>
          <w:szCs w:val="32"/>
          <w:u w:val="single"/>
          <w:lang w:val="en-GB"/>
        </w:rPr>
      </w:pPr>
      <w:r w:rsidRPr="00035233">
        <w:rPr>
          <w:rFonts w:eastAsia="Times New Roman"/>
          <w:b/>
          <w:bCs/>
          <w:sz w:val="32"/>
          <w:szCs w:val="32"/>
          <w:u w:val="single"/>
          <w:lang w:val="en-GB"/>
        </w:rPr>
        <w:t xml:space="preserve">New </w:t>
      </w:r>
      <w:proofErr w:type="spellStart"/>
      <w:r w:rsidRPr="00035233">
        <w:rPr>
          <w:rFonts w:eastAsia="Times New Roman"/>
          <w:b/>
          <w:bCs/>
          <w:sz w:val="32"/>
          <w:szCs w:val="32"/>
          <w:u w:val="single"/>
          <w:lang w:val="en-GB"/>
        </w:rPr>
        <w:t>Çitliyo</w:t>
      </w:r>
      <w:proofErr w:type="spellEnd"/>
      <w:r w:rsidRPr="00035233">
        <w:rPr>
          <w:rFonts w:eastAsia="Times New Roman"/>
          <w:b/>
          <w:bCs/>
          <w:sz w:val="32"/>
          <w:szCs w:val="32"/>
          <w:u w:val="single"/>
          <w:lang w:val="en-GB"/>
        </w:rPr>
        <w:t xml:space="preserve"> Family offers the "ideal sunflower seeds recipe" of Turkey!</w:t>
      </w:r>
    </w:p>
    <w:p w14:paraId="30742317" w14:textId="77777777" w:rsidR="008D5481" w:rsidRPr="00035233" w:rsidRDefault="008D5481" w:rsidP="008D5481">
      <w:pPr>
        <w:pStyle w:val="AralkYok"/>
        <w:jc w:val="center"/>
        <w:rPr>
          <w:rFonts w:eastAsia="Times New Roman"/>
          <w:b/>
          <w:sz w:val="24"/>
          <w:szCs w:val="24"/>
          <w:lang w:val="en-GB"/>
        </w:rPr>
      </w:pPr>
    </w:p>
    <w:p w14:paraId="34E39207" w14:textId="00FDBD18" w:rsidR="00AC4B7C" w:rsidRPr="00035233" w:rsidRDefault="008D5481" w:rsidP="00103361">
      <w:pPr>
        <w:jc w:val="center"/>
        <w:rPr>
          <w:b/>
          <w:sz w:val="24"/>
          <w:szCs w:val="24"/>
          <w:lang w:val="en-GB"/>
        </w:rPr>
      </w:pPr>
      <w:proofErr w:type="spellStart"/>
      <w:r w:rsidRPr="00035233">
        <w:rPr>
          <w:b/>
          <w:bCs/>
          <w:sz w:val="24"/>
          <w:szCs w:val="24"/>
          <w:lang w:val="en-GB"/>
        </w:rPr>
        <w:t>Peyman</w:t>
      </w:r>
      <w:proofErr w:type="spellEnd"/>
      <w:r w:rsidRPr="00035233">
        <w:rPr>
          <w:b/>
          <w:bCs/>
          <w:sz w:val="24"/>
          <w:szCs w:val="24"/>
          <w:lang w:val="en-GB"/>
        </w:rPr>
        <w:t xml:space="preserve"> writes the ideal recipe of sunflower seeds for Turkish people who dearly love and consume them. Redefining perfect sunflower seeds of consumers in the new </w:t>
      </w:r>
      <w:proofErr w:type="spellStart"/>
      <w:r w:rsidRPr="00035233">
        <w:rPr>
          <w:b/>
          <w:bCs/>
          <w:sz w:val="24"/>
          <w:szCs w:val="24"/>
          <w:lang w:val="en-GB"/>
        </w:rPr>
        <w:t>Çitliyo</w:t>
      </w:r>
      <w:proofErr w:type="spellEnd"/>
      <w:r w:rsidRPr="00035233">
        <w:rPr>
          <w:b/>
          <w:bCs/>
          <w:sz w:val="24"/>
          <w:szCs w:val="24"/>
          <w:lang w:val="en-GB"/>
        </w:rPr>
        <w:t xml:space="preserve"> Family, </w:t>
      </w:r>
      <w:proofErr w:type="spellStart"/>
      <w:r w:rsidRPr="00035233">
        <w:rPr>
          <w:b/>
          <w:bCs/>
          <w:sz w:val="24"/>
          <w:szCs w:val="24"/>
          <w:lang w:val="en-GB"/>
        </w:rPr>
        <w:t>Peyman</w:t>
      </w:r>
      <w:proofErr w:type="spellEnd"/>
      <w:r w:rsidRPr="00035233">
        <w:rPr>
          <w:b/>
          <w:bCs/>
          <w:sz w:val="24"/>
          <w:szCs w:val="24"/>
          <w:lang w:val="en-GB"/>
        </w:rPr>
        <w:t xml:space="preserve"> presents the gluten-free sunflower seeds promising continued eating experience in special zipper packages, roasted twice with sea salt.</w:t>
      </w:r>
    </w:p>
    <w:p w14:paraId="1EE04951" w14:textId="3B7B5350" w:rsidR="007E7F40" w:rsidRPr="00035233" w:rsidRDefault="008D5481" w:rsidP="008D5481">
      <w:pPr>
        <w:pStyle w:val="AralkYok"/>
        <w:rPr>
          <w:sz w:val="24"/>
          <w:szCs w:val="24"/>
          <w:lang w:val="en-GB"/>
        </w:rPr>
      </w:pPr>
      <w:proofErr w:type="spellStart"/>
      <w:r w:rsidRPr="00035233">
        <w:rPr>
          <w:sz w:val="24"/>
          <w:szCs w:val="24"/>
          <w:lang w:val="en-GB"/>
        </w:rPr>
        <w:t>Peyman</w:t>
      </w:r>
      <w:proofErr w:type="spellEnd"/>
      <w:r w:rsidRPr="00035233">
        <w:rPr>
          <w:sz w:val="24"/>
          <w:szCs w:val="24"/>
          <w:lang w:val="en-GB"/>
        </w:rPr>
        <w:t xml:space="preserve"> sparks a new sunflower seeds movement and transforms the traditional taste consumed most in Turkey into an innovative one. Stating that </w:t>
      </w:r>
      <w:proofErr w:type="spellStart"/>
      <w:r w:rsidRPr="00035233">
        <w:rPr>
          <w:sz w:val="24"/>
          <w:szCs w:val="24"/>
          <w:lang w:val="en-GB"/>
        </w:rPr>
        <w:t>Peyman</w:t>
      </w:r>
      <w:proofErr w:type="spellEnd"/>
      <w:r w:rsidRPr="00035233">
        <w:rPr>
          <w:sz w:val="24"/>
          <w:szCs w:val="24"/>
          <w:lang w:val="en-GB"/>
        </w:rPr>
        <w:t xml:space="preserve"> intends to make innovative contributes to the special sunflower seeds culture of Turkey with </w:t>
      </w:r>
      <w:proofErr w:type="spellStart"/>
      <w:r w:rsidRPr="00035233">
        <w:rPr>
          <w:sz w:val="24"/>
          <w:szCs w:val="24"/>
          <w:lang w:val="en-GB"/>
        </w:rPr>
        <w:t>Yeni</w:t>
      </w:r>
      <w:proofErr w:type="spellEnd"/>
      <w:r w:rsidRPr="00035233">
        <w:rPr>
          <w:sz w:val="24"/>
          <w:szCs w:val="24"/>
          <w:lang w:val="en-GB"/>
        </w:rPr>
        <w:t xml:space="preserve"> </w:t>
      </w:r>
      <w:proofErr w:type="spellStart"/>
      <w:r w:rsidRPr="00035233">
        <w:rPr>
          <w:sz w:val="24"/>
          <w:szCs w:val="24"/>
          <w:lang w:val="en-GB"/>
        </w:rPr>
        <w:t>Çitliyo</w:t>
      </w:r>
      <w:proofErr w:type="spellEnd"/>
      <w:r w:rsidRPr="00035233">
        <w:rPr>
          <w:sz w:val="24"/>
          <w:szCs w:val="24"/>
          <w:lang w:val="en-GB"/>
        </w:rPr>
        <w:t xml:space="preserve">, </w:t>
      </w:r>
      <w:proofErr w:type="spellStart"/>
      <w:r w:rsidRPr="00035233">
        <w:rPr>
          <w:b/>
          <w:bCs/>
          <w:sz w:val="24"/>
          <w:szCs w:val="24"/>
          <w:lang w:val="en-GB"/>
        </w:rPr>
        <w:t>Peyman</w:t>
      </w:r>
      <w:proofErr w:type="spellEnd"/>
      <w:r w:rsidRPr="00035233">
        <w:rPr>
          <w:b/>
          <w:bCs/>
          <w:sz w:val="24"/>
          <w:szCs w:val="24"/>
          <w:lang w:val="en-GB"/>
        </w:rPr>
        <w:t xml:space="preserve"> CEO </w:t>
      </w:r>
      <w:proofErr w:type="spellStart"/>
      <w:r w:rsidRPr="00035233">
        <w:rPr>
          <w:b/>
          <w:bCs/>
          <w:sz w:val="24"/>
          <w:szCs w:val="24"/>
          <w:lang w:val="en-GB"/>
        </w:rPr>
        <w:t>Kaan</w:t>
      </w:r>
      <w:proofErr w:type="spellEnd"/>
      <w:r w:rsidRPr="00035233">
        <w:rPr>
          <w:b/>
          <w:bCs/>
          <w:sz w:val="24"/>
          <w:szCs w:val="24"/>
          <w:lang w:val="en-GB"/>
        </w:rPr>
        <w:t xml:space="preserve"> </w:t>
      </w:r>
      <w:proofErr w:type="spellStart"/>
      <w:r w:rsidRPr="00035233">
        <w:rPr>
          <w:b/>
          <w:bCs/>
          <w:sz w:val="24"/>
          <w:szCs w:val="24"/>
          <w:lang w:val="en-GB"/>
        </w:rPr>
        <w:t>Baral</w:t>
      </w:r>
      <w:proofErr w:type="spellEnd"/>
      <w:r w:rsidRPr="00035233">
        <w:rPr>
          <w:b/>
          <w:bCs/>
          <w:sz w:val="24"/>
          <w:szCs w:val="24"/>
          <w:lang w:val="en-GB"/>
        </w:rPr>
        <w:t xml:space="preserve"> </w:t>
      </w:r>
      <w:r w:rsidRPr="00035233">
        <w:rPr>
          <w:sz w:val="24"/>
          <w:szCs w:val="24"/>
          <w:lang w:val="en-GB"/>
        </w:rPr>
        <w:t>noted that they have reflected the expectations and wishes of sunflower seeds lovers into perfect sunflower seeds through R&amp;D and Production and Development works.</w:t>
      </w:r>
    </w:p>
    <w:p w14:paraId="18E523CD" w14:textId="77777777" w:rsidR="00620092" w:rsidRPr="00035233" w:rsidRDefault="00620092" w:rsidP="008D5481">
      <w:pPr>
        <w:pStyle w:val="AralkYok"/>
        <w:rPr>
          <w:sz w:val="24"/>
          <w:szCs w:val="24"/>
          <w:lang w:val="en-GB"/>
        </w:rPr>
      </w:pPr>
    </w:p>
    <w:p w14:paraId="3DF55F0D" w14:textId="50C574F3" w:rsidR="00D83CCA" w:rsidRPr="00035233" w:rsidRDefault="00AC7E98" w:rsidP="008D5481">
      <w:pPr>
        <w:pStyle w:val="AralkYok"/>
        <w:rPr>
          <w:sz w:val="24"/>
          <w:szCs w:val="24"/>
          <w:lang w:val="en-GB"/>
        </w:rPr>
      </w:pPr>
      <w:r w:rsidRPr="00035233">
        <w:rPr>
          <w:sz w:val="24"/>
          <w:szCs w:val="24"/>
          <w:lang w:val="en-GB"/>
        </w:rPr>
        <w:t xml:space="preserve">Gluten-free </w:t>
      </w:r>
      <w:proofErr w:type="spellStart"/>
      <w:r w:rsidRPr="00035233">
        <w:rPr>
          <w:sz w:val="24"/>
          <w:szCs w:val="24"/>
          <w:lang w:val="en-GB"/>
        </w:rPr>
        <w:t>Çitliyo</w:t>
      </w:r>
      <w:proofErr w:type="spellEnd"/>
      <w:r w:rsidRPr="00035233">
        <w:rPr>
          <w:sz w:val="24"/>
          <w:szCs w:val="24"/>
          <w:lang w:val="en-GB"/>
        </w:rPr>
        <w:t xml:space="preserve"> Kara </w:t>
      </w:r>
      <w:proofErr w:type="spellStart"/>
      <w:r w:rsidRPr="00035233">
        <w:rPr>
          <w:sz w:val="24"/>
          <w:szCs w:val="24"/>
          <w:lang w:val="en-GB"/>
        </w:rPr>
        <w:t>Şimşek</w:t>
      </w:r>
      <w:proofErr w:type="spellEnd"/>
      <w:r w:rsidRPr="00035233">
        <w:rPr>
          <w:sz w:val="24"/>
          <w:szCs w:val="24"/>
          <w:lang w:val="en-GB"/>
        </w:rPr>
        <w:t xml:space="preserve"> and </w:t>
      </w:r>
      <w:proofErr w:type="spellStart"/>
      <w:r w:rsidRPr="00035233">
        <w:rPr>
          <w:sz w:val="24"/>
          <w:szCs w:val="24"/>
          <w:lang w:val="en-GB"/>
        </w:rPr>
        <w:t>Çitliyo</w:t>
      </w:r>
      <w:proofErr w:type="spellEnd"/>
      <w:r w:rsidRPr="00035233">
        <w:rPr>
          <w:sz w:val="24"/>
          <w:szCs w:val="24"/>
          <w:lang w:val="en-GB"/>
        </w:rPr>
        <w:t xml:space="preserve"> </w:t>
      </w:r>
      <w:proofErr w:type="spellStart"/>
      <w:r w:rsidRPr="00035233">
        <w:rPr>
          <w:sz w:val="24"/>
          <w:szCs w:val="24"/>
          <w:lang w:val="en-GB"/>
        </w:rPr>
        <w:t>Beyaz</w:t>
      </w:r>
      <w:proofErr w:type="spellEnd"/>
      <w:r w:rsidRPr="00035233">
        <w:rPr>
          <w:sz w:val="24"/>
          <w:szCs w:val="24"/>
          <w:lang w:val="en-GB"/>
        </w:rPr>
        <w:t xml:space="preserve"> </w:t>
      </w:r>
      <w:proofErr w:type="spellStart"/>
      <w:r w:rsidRPr="00035233">
        <w:rPr>
          <w:sz w:val="24"/>
          <w:szCs w:val="24"/>
          <w:lang w:val="en-GB"/>
        </w:rPr>
        <w:t>Çekirdek</w:t>
      </w:r>
      <w:proofErr w:type="spellEnd"/>
      <w:r w:rsidRPr="00035233">
        <w:rPr>
          <w:sz w:val="24"/>
          <w:szCs w:val="24"/>
          <w:lang w:val="en-GB"/>
        </w:rPr>
        <w:t xml:space="preserve"> have been cleared of flour and roasted twice with sea salt according to the understanding of healthy nutrition. Offering natural and additive-free sunflower seeds in zipper packages to the consumers for the first time, </w:t>
      </w:r>
      <w:proofErr w:type="spellStart"/>
      <w:r w:rsidRPr="00035233">
        <w:rPr>
          <w:sz w:val="24"/>
          <w:szCs w:val="24"/>
          <w:lang w:val="en-GB"/>
        </w:rPr>
        <w:t>Peyman</w:t>
      </w:r>
      <w:proofErr w:type="spellEnd"/>
      <w:r w:rsidRPr="00035233">
        <w:rPr>
          <w:sz w:val="24"/>
          <w:szCs w:val="24"/>
          <w:lang w:val="en-GB"/>
        </w:rPr>
        <w:t xml:space="preserve"> presents the experience of having tasty sunflower feeds that remain fresh all the time. </w:t>
      </w:r>
    </w:p>
    <w:p w14:paraId="50A62CB3" w14:textId="77777777" w:rsidR="00D83CCA" w:rsidRPr="00035233" w:rsidRDefault="00D83CCA" w:rsidP="008D5481">
      <w:pPr>
        <w:pStyle w:val="AralkYok"/>
        <w:rPr>
          <w:sz w:val="24"/>
          <w:szCs w:val="24"/>
          <w:lang w:val="en-GB"/>
        </w:rPr>
      </w:pPr>
    </w:p>
    <w:p w14:paraId="66918150" w14:textId="28040F9C" w:rsidR="007C114D" w:rsidRPr="00035233" w:rsidRDefault="001510D2" w:rsidP="007C114D">
      <w:pPr>
        <w:spacing w:after="0" w:line="240" w:lineRule="auto"/>
        <w:rPr>
          <w:b/>
          <w:i/>
          <w:iCs/>
          <w:sz w:val="24"/>
          <w:szCs w:val="24"/>
          <w:lang w:val="en-GB"/>
        </w:rPr>
      </w:pPr>
      <w:r w:rsidRPr="00035233">
        <w:rPr>
          <w:b/>
          <w:bCs/>
          <w:i/>
          <w:iCs/>
          <w:sz w:val="24"/>
          <w:szCs w:val="24"/>
          <w:lang w:val="en-GB"/>
        </w:rPr>
        <w:t xml:space="preserve">Kara </w:t>
      </w:r>
      <w:proofErr w:type="spellStart"/>
      <w:r w:rsidRPr="00035233">
        <w:rPr>
          <w:b/>
          <w:bCs/>
          <w:i/>
          <w:iCs/>
          <w:sz w:val="24"/>
          <w:szCs w:val="24"/>
          <w:lang w:val="en-GB"/>
        </w:rPr>
        <w:t>Şimşek</w:t>
      </w:r>
      <w:proofErr w:type="spellEnd"/>
      <w:r w:rsidRPr="00035233">
        <w:rPr>
          <w:b/>
          <w:bCs/>
          <w:i/>
          <w:iCs/>
          <w:sz w:val="24"/>
          <w:szCs w:val="24"/>
          <w:lang w:val="en-GB"/>
        </w:rPr>
        <w:t xml:space="preserve"> has become the indispensable taste of every house…</w:t>
      </w:r>
    </w:p>
    <w:p w14:paraId="6900A6C2" w14:textId="1F3C58EC" w:rsidR="001510D2" w:rsidRPr="00035233" w:rsidRDefault="001510D2" w:rsidP="007C114D">
      <w:pPr>
        <w:spacing w:after="0" w:line="240" w:lineRule="auto"/>
        <w:rPr>
          <w:sz w:val="24"/>
          <w:szCs w:val="24"/>
          <w:lang w:val="en-GB"/>
        </w:rPr>
      </w:pPr>
      <w:r w:rsidRPr="00035233">
        <w:rPr>
          <w:b/>
          <w:bCs/>
          <w:sz w:val="24"/>
          <w:szCs w:val="24"/>
          <w:lang w:val="en-GB"/>
        </w:rPr>
        <w:t xml:space="preserve">Kara </w:t>
      </w:r>
      <w:proofErr w:type="spellStart"/>
      <w:r w:rsidRPr="00035233">
        <w:rPr>
          <w:b/>
          <w:bCs/>
          <w:sz w:val="24"/>
          <w:szCs w:val="24"/>
          <w:lang w:val="en-GB"/>
        </w:rPr>
        <w:t>Şimşek</w:t>
      </w:r>
      <w:proofErr w:type="spellEnd"/>
      <w:r w:rsidRPr="00035233">
        <w:rPr>
          <w:sz w:val="24"/>
          <w:szCs w:val="24"/>
          <w:lang w:val="en-GB"/>
        </w:rPr>
        <w:t xml:space="preserve"> which is very popular in Turkey is placed on the top as the most </w:t>
      </w:r>
      <w:proofErr w:type="spellStart"/>
      <w:r w:rsidRPr="00035233">
        <w:rPr>
          <w:sz w:val="24"/>
          <w:szCs w:val="24"/>
          <w:lang w:val="en-GB"/>
        </w:rPr>
        <w:t>favorite</w:t>
      </w:r>
      <w:proofErr w:type="spellEnd"/>
      <w:r w:rsidRPr="00035233">
        <w:rPr>
          <w:sz w:val="24"/>
          <w:szCs w:val="24"/>
          <w:lang w:val="en-GB"/>
        </w:rPr>
        <w:t xml:space="preserve"> </w:t>
      </w:r>
      <w:proofErr w:type="spellStart"/>
      <w:r w:rsidRPr="00035233">
        <w:rPr>
          <w:sz w:val="24"/>
          <w:szCs w:val="24"/>
          <w:lang w:val="en-GB"/>
        </w:rPr>
        <w:t>flavor</w:t>
      </w:r>
      <w:proofErr w:type="spellEnd"/>
      <w:r w:rsidRPr="00035233">
        <w:rPr>
          <w:sz w:val="24"/>
          <w:szCs w:val="24"/>
          <w:lang w:val="en-GB"/>
        </w:rPr>
        <w:t xml:space="preserve"> of the new </w:t>
      </w:r>
      <w:proofErr w:type="spellStart"/>
      <w:r w:rsidRPr="00035233">
        <w:rPr>
          <w:sz w:val="24"/>
          <w:szCs w:val="24"/>
          <w:lang w:val="en-GB"/>
        </w:rPr>
        <w:t>Çitliyo</w:t>
      </w:r>
      <w:proofErr w:type="spellEnd"/>
      <w:r w:rsidRPr="00035233">
        <w:rPr>
          <w:sz w:val="24"/>
          <w:szCs w:val="24"/>
          <w:lang w:val="en-GB"/>
        </w:rPr>
        <w:t xml:space="preserve"> family. Delineating that in these days when healthy, reliable and packaged products are gradually being preferred more and more and we have to stay at home, particularly </w:t>
      </w:r>
      <w:proofErr w:type="spellStart"/>
      <w:r w:rsidRPr="00035233">
        <w:rPr>
          <w:sz w:val="24"/>
          <w:szCs w:val="24"/>
          <w:lang w:val="en-GB"/>
        </w:rPr>
        <w:t>Çitliyo</w:t>
      </w:r>
      <w:proofErr w:type="spellEnd"/>
      <w:r w:rsidRPr="00035233">
        <w:rPr>
          <w:sz w:val="24"/>
          <w:szCs w:val="24"/>
          <w:lang w:val="en-GB"/>
        </w:rPr>
        <w:t xml:space="preserve"> Kara </w:t>
      </w:r>
      <w:proofErr w:type="spellStart"/>
      <w:r w:rsidRPr="00035233">
        <w:rPr>
          <w:sz w:val="24"/>
          <w:szCs w:val="24"/>
          <w:lang w:val="en-GB"/>
        </w:rPr>
        <w:t>Şimşek</w:t>
      </w:r>
      <w:proofErr w:type="spellEnd"/>
      <w:r w:rsidRPr="00035233">
        <w:rPr>
          <w:sz w:val="24"/>
          <w:szCs w:val="24"/>
          <w:lang w:val="en-GB"/>
        </w:rPr>
        <w:t xml:space="preserve"> attracts huge demand, </w:t>
      </w:r>
      <w:proofErr w:type="spellStart"/>
      <w:r w:rsidRPr="00035233">
        <w:rPr>
          <w:b/>
          <w:bCs/>
          <w:sz w:val="24"/>
          <w:szCs w:val="24"/>
          <w:lang w:val="en-GB"/>
        </w:rPr>
        <w:t>Peyman</w:t>
      </w:r>
      <w:proofErr w:type="spellEnd"/>
      <w:r w:rsidRPr="00035233">
        <w:rPr>
          <w:b/>
          <w:bCs/>
          <w:sz w:val="24"/>
          <w:szCs w:val="24"/>
          <w:lang w:val="en-GB"/>
        </w:rPr>
        <w:t xml:space="preserve"> CEO </w:t>
      </w:r>
      <w:proofErr w:type="spellStart"/>
      <w:r w:rsidRPr="00035233">
        <w:rPr>
          <w:b/>
          <w:bCs/>
          <w:sz w:val="24"/>
          <w:szCs w:val="24"/>
          <w:lang w:val="en-GB"/>
        </w:rPr>
        <w:t>Kaan</w:t>
      </w:r>
      <w:proofErr w:type="spellEnd"/>
      <w:r w:rsidRPr="00035233">
        <w:rPr>
          <w:b/>
          <w:bCs/>
          <w:sz w:val="24"/>
          <w:szCs w:val="24"/>
          <w:lang w:val="en-GB"/>
        </w:rPr>
        <w:t xml:space="preserve"> </w:t>
      </w:r>
      <w:proofErr w:type="spellStart"/>
      <w:r w:rsidRPr="00035233">
        <w:rPr>
          <w:b/>
          <w:bCs/>
          <w:sz w:val="24"/>
          <w:szCs w:val="24"/>
          <w:lang w:val="en-GB"/>
        </w:rPr>
        <w:t>Baral</w:t>
      </w:r>
      <w:proofErr w:type="spellEnd"/>
      <w:r w:rsidRPr="00035233">
        <w:rPr>
          <w:b/>
          <w:bCs/>
          <w:sz w:val="24"/>
          <w:szCs w:val="24"/>
          <w:lang w:val="en-GB"/>
        </w:rPr>
        <w:t xml:space="preserve"> </w:t>
      </w:r>
      <w:r w:rsidRPr="00035233">
        <w:rPr>
          <w:sz w:val="24"/>
          <w:szCs w:val="24"/>
          <w:lang w:val="en-GB"/>
        </w:rPr>
        <w:t>also added that "</w:t>
      </w:r>
      <w:proofErr w:type="spellStart"/>
      <w:r w:rsidRPr="00035233">
        <w:rPr>
          <w:sz w:val="24"/>
          <w:szCs w:val="24"/>
          <w:lang w:val="en-GB"/>
        </w:rPr>
        <w:t>Çitliyo</w:t>
      </w:r>
      <w:proofErr w:type="spellEnd"/>
      <w:r w:rsidRPr="00035233">
        <w:rPr>
          <w:sz w:val="24"/>
          <w:szCs w:val="24"/>
          <w:lang w:val="en-GB"/>
        </w:rPr>
        <w:t xml:space="preserve"> Kara </w:t>
      </w:r>
      <w:proofErr w:type="spellStart"/>
      <w:r w:rsidRPr="00035233">
        <w:rPr>
          <w:sz w:val="24"/>
          <w:szCs w:val="24"/>
          <w:lang w:val="en-GB"/>
        </w:rPr>
        <w:t>Şimşek</w:t>
      </w:r>
      <w:proofErr w:type="spellEnd"/>
      <w:r w:rsidRPr="00035233">
        <w:rPr>
          <w:sz w:val="24"/>
          <w:szCs w:val="24"/>
          <w:lang w:val="en-GB"/>
        </w:rPr>
        <w:t xml:space="preserve"> which is top-rated with its plump, full and tasty seeds has already taken eating seeds one step ahead. We have reformed the sunflower seeds that were not introduced to innovation before in accordance with the expectations of our consumers and healthy life trends. We have completely eliminated flour and table salt and roasted with sea salt. The New </w:t>
      </w:r>
      <w:proofErr w:type="spellStart"/>
      <w:r w:rsidRPr="00035233">
        <w:rPr>
          <w:sz w:val="24"/>
          <w:szCs w:val="24"/>
          <w:lang w:val="en-GB"/>
        </w:rPr>
        <w:t>Çitliyo</w:t>
      </w:r>
      <w:proofErr w:type="spellEnd"/>
      <w:r w:rsidRPr="00035233">
        <w:rPr>
          <w:sz w:val="24"/>
          <w:szCs w:val="24"/>
          <w:lang w:val="en-GB"/>
        </w:rPr>
        <w:t xml:space="preserve"> Family will be loved as "perfect sunflower seeds" by the Turkish people".</w:t>
      </w:r>
    </w:p>
    <w:p w14:paraId="705BC30A" w14:textId="77777777" w:rsidR="007E7F40" w:rsidRPr="00035233" w:rsidRDefault="007E7F40" w:rsidP="008D5481">
      <w:pPr>
        <w:pStyle w:val="AralkYok"/>
        <w:rPr>
          <w:sz w:val="24"/>
          <w:szCs w:val="24"/>
          <w:lang w:val="en-GB"/>
        </w:rPr>
      </w:pPr>
    </w:p>
    <w:p w14:paraId="07BB0723" w14:textId="39C6C2F9" w:rsidR="00CF6365" w:rsidRPr="00035233" w:rsidRDefault="00D90D73" w:rsidP="008D5481">
      <w:pPr>
        <w:pStyle w:val="AralkYok"/>
        <w:rPr>
          <w:b/>
          <w:i/>
          <w:iCs/>
          <w:sz w:val="24"/>
          <w:szCs w:val="24"/>
          <w:lang w:val="en-GB"/>
        </w:rPr>
      </w:pPr>
      <w:r w:rsidRPr="00035233">
        <w:rPr>
          <w:b/>
          <w:bCs/>
          <w:i/>
          <w:iCs/>
          <w:sz w:val="24"/>
          <w:szCs w:val="24"/>
          <w:lang w:val="en-GB"/>
        </w:rPr>
        <w:t>Sunflower seeds meet with innovation...</w:t>
      </w:r>
    </w:p>
    <w:p w14:paraId="632B78ED" w14:textId="611A0324" w:rsidR="00102F36" w:rsidRPr="00035233" w:rsidRDefault="003A188C" w:rsidP="008D5481">
      <w:pPr>
        <w:pStyle w:val="AralkYok"/>
        <w:rPr>
          <w:sz w:val="24"/>
          <w:szCs w:val="24"/>
          <w:lang w:val="en-GB"/>
        </w:rPr>
      </w:pPr>
      <w:r w:rsidRPr="00035233">
        <w:rPr>
          <w:sz w:val="24"/>
          <w:szCs w:val="24"/>
          <w:lang w:val="en-GB"/>
        </w:rPr>
        <w:t xml:space="preserve">Pointing out that </w:t>
      </w:r>
      <w:proofErr w:type="spellStart"/>
      <w:r w:rsidRPr="00035233">
        <w:rPr>
          <w:sz w:val="24"/>
          <w:szCs w:val="24"/>
          <w:lang w:val="en-GB"/>
        </w:rPr>
        <w:t>Peyman's</w:t>
      </w:r>
      <w:proofErr w:type="spellEnd"/>
      <w:r w:rsidRPr="00035233">
        <w:rPr>
          <w:sz w:val="24"/>
          <w:szCs w:val="24"/>
          <w:lang w:val="en-GB"/>
        </w:rPr>
        <w:t xml:space="preserve"> understanding of innovation is focused on the changing priorities and expectations of the consumers and </w:t>
      </w:r>
      <w:proofErr w:type="spellStart"/>
      <w:r w:rsidRPr="00035233">
        <w:rPr>
          <w:sz w:val="24"/>
          <w:szCs w:val="24"/>
          <w:lang w:val="en-GB"/>
        </w:rPr>
        <w:t>Peyman</w:t>
      </w:r>
      <w:proofErr w:type="spellEnd"/>
      <w:r w:rsidRPr="00035233">
        <w:rPr>
          <w:sz w:val="24"/>
          <w:szCs w:val="24"/>
          <w:lang w:val="en-GB"/>
        </w:rPr>
        <w:t xml:space="preserve"> has broken grounds by creating new categories, production systems and tastes, </w:t>
      </w:r>
      <w:proofErr w:type="spellStart"/>
      <w:r w:rsidRPr="00035233">
        <w:rPr>
          <w:b/>
          <w:bCs/>
          <w:sz w:val="24"/>
          <w:szCs w:val="24"/>
          <w:lang w:val="en-GB"/>
        </w:rPr>
        <w:t>Peyman</w:t>
      </w:r>
      <w:proofErr w:type="spellEnd"/>
      <w:r w:rsidRPr="00035233">
        <w:rPr>
          <w:b/>
          <w:bCs/>
          <w:sz w:val="24"/>
          <w:szCs w:val="24"/>
          <w:lang w:val="en-GB"/>
        </w:rPr>
        <w:t xml:space="preserve"> CEO </w:t>
      </w:r>
      <w:proofErr w:type="spellStart"/>
      <w:r w:rsidRPr="00035233">
        <w:rPr>
          <w:b/>
          <w:bCs/>
          <w:sz w:val="24"/>
          <w:szCs w:val="24"/>
          <w:lang w:val="en-GB"/>
        </w:rPr>
        <w:t>Kaan</w:t>
      </w:r>
      <w:proofErr w:type="spellEnd"/>
      <w:r w:rsidRPr="00035233">
        <w:rPr>
          <w:b/>
          <w:bCs/>
          <w:sz w:val="24"/>
          <w:szCs w:val="24"/>
          <w:lang w:val="en-GB"/>
        </w:rPr>
        <w:t xml:space="preserve"> </w:t>
      </w:r>
      <w:proofErr w:type="spellStart"/>
      <w:r w:rsidRPr="00035233">
        <w:rPr>
          <w:b/>
          <w:bCs/>
          <w:sz w:val="24"/>
          <w:szCs w:val="24"/>
          <w:lang w:val="en-GB"/>
        </w:rPr>
        <w:t>Baral</w:t>
      </w:r>
      <w:proofErr w:type="spellEnd"/>
      <w:r w:rsidRPr="00035233">
        <w:rPr>
          <w:b/>
          <w:bCs/>
          <w:sz w:val="24"/>
          <w:szCs w:val="24"/>
          <w:lang w:val="en-GB"/>
        </w:rPr>
        <w:t xml:space="preserve"> </w:t>
      </w:r>
      <w:r w:rsidRPr="00035233">
        <w:rPr>
          <w:sz w:val="24"/>
          <w:szCs w:val="24"/>
          <w:lang w:val="en-GB"/>
        </w:rPr>
        <w:t xml:space="preserve">stated that, "From the comprehensive consumer surveys we conducted, we have seen that the biggest expectation of the Turkish consumers from seeds is their being natural, additive, fresh, full, well-roasted and unspoiled joy of cracking the kernels. With our capacity to manage innovation 360 degree, we have made investment in our production processes and realized intensive R&amp;D and Production and Development works. Consequently, we introduced gluten-free and healthy New </w:t>
      </w:r>
      <w:proofErr w:type="spellStart"/>
      <w:r w:rsidRPr="00035233">
        <w:rPr>
          <w:sz w:val="24"/>
          <w:szCs w:val="24"/>
          <w:lang w:val="en-GB"/>
        </w:rPr>
        <w:t>Çitliyo</w:t>
      </w:r>
      <w:proofErr w:type="spellEnd"/>
      <w:r w:rsidRPr="00035233">
        <w:rPr>
          <w:sz w:val="24"/>
          <w:szCs w:val="24"/>
          <w:lang w:val="en-GB"/>
        </w:rPr>
        <w:t xml:space="preserve"> Family to Turkish people.</w:t>
      </w:r>
      <w:r w:rsidRPr="00035233">
        <w:rPr>
          <w:lang w:val="en-GB"/>
        </w:rPr>
        <w:t xml:space="preserve"> </w:t>
      </w:r>
      <w:r w:rsidRPr="00035233">
        <w:rPr>
          <w:sz w:val="24"/>
          <w:szCs w:val="24"/>
          <w:lang w:val="en-GB"/>
        </w:rPr>
        <w:t xml:space="preserve">We can say that </w:t>
      </w:r>
      <w:proofErr w:type="spellStart"/>
      <w:r w:rsidRPr="00035233">
        <w:rPr>
          <w:sz w:val="24"/>
          <w:szCs w:val="24"/>
          <w:lang w:val="en-GB"/>
        </w:rPr>
        <w:t>Yeni</w:t>
      </w:r>
      <w:proofErr w:type="spellEnd"/>
      <w:r w:rsidRPr="00035233">
        <w:rPr>
          <w:sz w:val="24"/>
          <w:szCs w:val="24"/>
          <w:lang w:val="en-GB"/>
        </w:rPr>
        <w:t xml:space="preserve"> </w:t>
      </w:r>
      <w:proofErr w:type="spellStart"/>
      <w:r w:rsidRPr="00035233">
        <w:rPr>
          <w:sz w:val="24"/>
          <w:szCs w:val="24"/>
          <w:lang w:val="en-GB"/>
        </w:rPr>
        <w:t>Çitliyo</w:t>
      </w:r>
      <w:proofErr w:type="spellEnd"/>
      <w:r w:rsidRPr="00035233">
        <w:rPr>
          <w:sz w:val="24"/>
          <w:szCs w:val="24"/>
          <w:lang w:val="en-GB"/>
        </w:rPr>
        <w:t xml:space="preserve"> is the last product of the point which we have reached in innovation.</w:t>
      </w:r>
    </w:p>
    <w:p w14:paraId="05B60F51" w14:textId="77777777" w:rsidR="00352510" w:rsidRPr="00035233" w:rsidRDefault="00352510" w:rsidP="008D5481">
      <w:pPr>
        <w:pStyle w:val="AralkYok"/>
        <w:rPr>
          <w:sz w:val="24"/>
          <w:szCs w:val="24"/>
          <w:lang w:val="en-GB"/>
        </w:rPr>
      </w:pPr>
    </w:p>
    <w:p w14:paraId="16C0CA50" w14:textId="2844D9FF" w:rsidR="001A62CF" w:rsidRPr="00035233" w:rsidRDefault="001A62CF" w:rsidP="001A62CF">
      <w:pPr>
        <w:pStyle w:val="AralkYok"/>
        <w:rPr>
          <w:b/>
          <w:i/>
          <w:iCs/>
          <w:sz w:val="24"/>
          <w:szCs w:val="24"/>
          <w:lang w:val="en-GB"/>
        </w:rPr>
      </w:pPr>
      <w:r w:rsidRPr="00035233">
        <w:rPr>
          <w:b/>
          <w:bCs/>
          <w:i/>
          <w:iCs/>
          <w:sz w:val="24"/>
          <w:szCs w:val="24"/>
          <w:lang w:val="en-GB"/>
        </w:rPr>
        <w:t xml:space="preserve">Kara </w:t>
      </w:r>
      <w:proofErr w:type="spellStart"/>
      <w:r w:rsidRPr="00035233">
        <w:rPr>
          <w:b/>
          <w:bCs/>
          <w:i/>
          <w:iCs/>
          <w:sz w:val="24"/>
          <w:szCs w:val="24"/>
          <w:lang w:val="en-GB"/>
        </w:rPr>
        <w:t>Şimşek</w:t>
      </w:r>
      <w:proofErr w:type="spellEnd"/>
      <w:r w:rsidRPr="00035233">
        <w:rPr>
          <w:b/>
          <w:bCs/>
          <w:i/>
          <w:iCs/>
          <w:sz w:val="24"/>
          <w:szCs w:val="24"/>
          <w:lang w:val="en-GB"/>
        </w:rPr>
        <w:t xml:space="preserve"> will make you smile with </w:t>
      </w:r>
      <w:proofErr w:type="spellStart"/>
      <w:r w:rsidRPr="00035233">
        <w:rPr>
          <w:b/>
          <w:bCs/>
          <w:i/>
          <w:iCs/>
          <w:sz w:val="24"/>
          <w:szCs w:val="24"/>
          <w:lang w:val="en-GB"/>
        </w:rPr>
        <w:t>Gupse</w:t>
      </w:r>
      <w:proofErr w:type="spellEnd"/>
      <w:r w:rsidRPr="00035233">
        <w:rPr>
          <w:b/>
          <w:bCs/>
          <w:i/>
          <w:iCs/>
          <w:sz w:val="24"/>
          <w:szCs w:val="24"/>
          <w:lang w:val="en-GB"/>
        </w:rPr>
        <w:t xml:space="preserve"> </w:t>
      </w:r>
      <w:proofErr w:type="spellStart"/>
      <w:r w:rsidRPr="00035233">
        <w:rPr>
          <w:b/>
          <w:bCs/>
          <w:i/>
          <w:iCs/>
          <w:sz w:val="24"/>
          <w:szCs w:val="24"/>
          <w:lang w:val="en-GB"/>
        </w:rPr>
        <w:t>Özay</w:t>
      </w:r>
      <w:proofErr w:type="spellEnd"/>
      <w:r w:rsidRPr="00035233">
        <w:rPr>
          <w:b/>
          <w:bCs/>
          <w:i/>
          <w:iCs/>
          <w:sz w:val="24"/>
          <w:szCs w:val="24"/>
          <w:lang w:val="en-GB"/>
        </w:rPr>
        <w:t>...</w:t>
      </w:r>
    </w:p>
    <w:p w14:paraId="5516A9BC" w14:textId="0910E8C2" w:rsidR="001F4C45" w:rsidRPr="00035233" w:rsidRDefault="001A62CF" w:rsidP="00103361">
      <w:pPr>
        <w:pStyle w:val="AralkYok"/>
        <w:rPr>
          <w:sz w:val="24"/>
          <w:szCs w:val="24"/>
          <w:lang w:val="en-GB"/>
        </w:rPr>
      </w:pPr>
      <w:proofErr w:type="spellStart"/>
      <w:r w:rsidRPr="00035233">
        <w:rPr>
          <w:sz w:val="24"/>
          <w:szCs w:val="24"/>
          <w:lang w:val="en-GB"/>
        </w:rPr>
        <w:t>Peyman</w:t>
      </w:r>
      <w:proofErr w:type="spellEnd"/>
      <w:r w:rsidRPr="00035233">
        <w:rPr>
          <w:sz w:val="24"/>
          <w:szCs w:val="24"/>
          <w:lang w:val="en-GB"/>
        </w:rPr>
        <w:t xml:space="preserve"> prepared a big advertising campaign for the new </w:t>
      </w:r>
      <w:proofErr w:type="spellStart"/>
      <w:r w:rsidRPr="00035233">
        <w:rPr>
          <w:sz w:val="24"/>
          <w:szCs w:val="24"/>
          <w:lang w:val="en-GB"/>
        </w:rPr>
        <w:t>Çitliyo</w:t>
      </w:r>
      <w:proofErr w:type="spellEnd"/>
      <w:r w:rsidRPr="00035233">
        <w:rPr>
          <w:sz w:val="24"/>
          <w:szCs w:val="24"/>
          <w:lang w:val="en-GB"/>
        </w:rPr>
        <w:t xml:space="preserve"> Ka</w:t>
      </w:r>
      <w:bookmarkStart w:id="0" w:name="_GoBack"/>
      <w:bookmarkEnd w:id="0"/>
      <w:r w:rsidRPr="00035233">
        <w:rPr>
          <w:sz w:val="24"/>
          <w:szCs w:val="24"/>
          <w:lang w:val="en-GB"/>
        </w:rPr>
        <w:t xml:space="preserve">ra </w:t>
      </w:r>
      <w:proofErr w:type="spellStart"/>
      <w:r w:rsidRPr="00035233">
        <w:rPr>
          <w:sz w:val="24"/>
          <w:szCs w:val="24"/>
          <w:lang w:val="en-GB"/>
        </w:rPr>
        <w:t>Şimşek</w:t>
      </w:r>
      <w:proofErr w:type="spellEnd"/>
      <w:r w:rsidRPr="00035233">
        <w:rPr>
          <w:sz w:val="24"/>
          <w:szCs w:val="24"/>
          <w:lang w:val="en-GB"/>
        </w:rPr>
        <w:t xml:space="preserve">. The Brand Ambassador of the campaign that began to be broadcast on TV, radio and digital channels is the actress </w:t>
      </w:r>
      <w:proofErr w:type="spellStart"/>
      <w:r w:rsidRPr="00035233">
        <w:rPr>
          <w:sz w:val="24"/>
          <w:szCs w:val="24"/>
          <w:lang w:val="en-GB"/>
        </w:rPr>
        <w:t>Gupse</w:t>
      </w:r>
      <w:proofErr w:type="spellEnd"/>
      <w:r w:rsidRPr="00035233">
        <w:rPr>
          <w:sz w:val="24"/>
          <w:szCs w:val="24"/>
          <w:lang w:val="en-GB"/>
        </w:rPr>
        <w:t xml:space="preserve"> </w:t>
      </w:r>
      <w:proofErr w:type="spellStart"/>
      <w:r w:rsidRPr="00035233">
        <w:rPr>
          <w:sz w:val="24"/>
          <w:szCs w:val="24"/>
          <w:lang w:val="en-GB"/>
        </w:rPr>
        <w:t>Özay</w:t>
      </w:r>
      <w:proofErr w:type="spellEnd"/>
      <w:r w:rsidRPr="00035233">
        <w:rPr>
          <w:sz w:val="24"/>
          <w:szCs w:val="24"/>
          <w:lang w:val="en-GB"/>
        </w:rPr>
        <w:t xml:space="preserve">. In the commercial, </w:t>
      </w:r>
      <w:proofErr w:type="spellStart"/>
      <w:r w:rsidRPr="00035233">
        <w:rPr>
          <w:sz w:val="24"/>
          <w:szCs w:val="24"/>
          <w:lang w:val="en-GB"/>
        </w:rPr>
        <w:t>Gupse</w:t>
      </w:r>
      <w:proofErr w:type="spellEnd"/>
      <w:r w:rsidRPr="00035233">
        <w:rPr>
          <w:sz w:val="24"/>
          <w:szCs w:val="24"/>
          <w:lang w:val="en-GB"/>
        </w:rPr>
        <w:t xml:space="preserve"> </w:t>
      </w:r>
      <w:proofErr w:type="spellStart"/>
      <w:r w:rsidRPr="00035233">
        <w:rPr>
          <w:sz w:val="24"/>
          <w:szCs w:val="24"/>
          <w:lang w:val="en-GB"/>
        </w:rPr>
        <w:t>Özay</w:t>
      </w:r>
      <w:proofErr w:type="spellEnd"/>
      <w:r w:rsidRPr="00035233">
        <w:rPr>
          <w:sz w:val="24"/>
          <w:szCs w:val="24"/>
          <w:lang w:val="en-GB"/>
        </w:rPr>
        <w:t xml:space="preserve"> make us smile with different characters she simply portrays like any of us while joyfully eating sunflower seeds that Turkish people love. </w:t>
      </w:r>
    </w:p>
    <w:p w14:paraId="2D3AF667" w14:textId="77777777" w:rsidR="00D11F88" w:rsidRPr="00035233" w:rsidRDefault="00D11F88" w:rsidP="00AC4B7C">
      <w:pPr>
        <w:spacing w:after="0"/>
        <w:ind w:right="7119"/>
        <w:rPr>
          <w:rFonts w:cs="Calibri"/>
          <w:b/>
          <w:bCs/>
          <w:color w:val="000000"/>
          <w:lang w:val="en-GB"/>
        </w:rPr>
      </w:pPr>
    </w:p>
    <w:p w14:paraId="68338D60" w14:textId="6D2E8897" w:rsidR="00AC4B7C" w:rsidRPr="00035233" w:rsidRDefault="00AC4B7C" w:rsidP="00AC4B7C">
      <w:pPr>
        <w:spacing w:after="0"/>
        <w:ind w:right="7119"/>
        <w:rPr>
          <w:rFonts w:cs="Calibri"/>
          <w:b/>
          <w:bCs/>
          <w:color w:val="000000"/>
          <w:lang w:val="en-GB"/>
        </w:rPr>
      </w:pPr>
      <w:r w:rsidRPr="00035233">
        <w:rPr>
          <w:rFonts w:cs="Calibri"/>
          <w:b/>
          <w:bCs/>
          <w:color w:val="000000"/>
          <w:lang w:val="en-GB"/>
        </w:rPr>
        <w:t>For detailed information;</w:t>
      </w:r>
    </w:p>
    <w:p w14:paraId="1CC38E38" w14:textId="77777777" w:rsidR="00AC4B7C" w:rsidRPr="00035233" w:rsidRDefault="00AC4B7C" w:rsidP="00AC4B7C">
      <w:pPr>
        <w:spacing w:after="0"/>
        <w:ind w:right="7119"/>
        <w:rPr>
          <w:rFonts w:cs="Calibri"/>
          <w:b/>
          <w:bCs/>
          <w:color w:val="000000"/>
          <w:sz w:val="24"/>
          <w:szCs w:val="24"/>
          <w:lang w:val="en-GB"/>
        </w:rPr>
      </w:pPr>
      <w:r w:rsidRPr="00035233">
        <w:rPr>
          <w:rFonts w:cs="Calibri"/>
          <w:color w:val="000000"/>
          <w:lang w:val="en-GB" w:eastAsia="tr-TR"/>
        </w:rPr>
        <w:drawing>
          <wp:anchor distT="0" distB="0" distL="114300" distR="114300" simplePos="0" relativeHeight="251659264" behindDoc="0" locked="0" layoutInCell="1" allowOverlap="1" wp14:anchorId="7BAE56CD" wp14:editId="46C7F464">
            <wp:simplePos x="0" y="0"/>
            <wp:positionH relativeFrom="margin">
              <wp:align>left</wp:align>
            </wp:positionH>
            <wp:positionV relativeFrom="paragraph">
              <wp:posOffset>146685</wp:posOffset>
            </wp:positionV>
            <wp:extent cx="1343025" cy="666750"/>
            <wp:effectExtent l="0" t="0" r="9525" b="0"/>
            <wp:wrapNone/>
            <wp:docPr id="3" name="Resim 3" descr="Esra_Erdogan_Mail_Imza-01"/>
            <wp:cNvGraphicFramePr/>
            <a:graphic xmlns:a="http://schemas.openxmlformats.org/drawingml/2006/main">
              <a:graphicData uri="http://schemas.openxmlformats.org/drawingml/2006/picture">
                <pic:pic xmlns:pic="http://schemas.openxmlformats.org/drawingml/2006/picture">
                  <pic:nvPicPr>
                    <pic:cNvPr id="1" name="Resim 1" descr="Esra_Erdogan_Mail_Imza-0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3B4DE" w14:textId="77777777" w:rsidR="00AC4B7C" w:rsidRPr="00035233" w:rsidRDefault="00AC4B7C" w:rsidP="00AC4B7C">
      <w:pPr>
        <w:spacing w:after="0" w:line="240" w:lineRule="auto"/>
        <w:rPr>
          <w:rFonts w:cs="Calibri"/>
          <w:color w:val="000000"/>
          <w:sz w:val="24"/>
          <w:szCs w:val="24"/>
          <w:lang w:val="en-GB"/>
        </w:rPr>
      </w:pPr>
    </w:p>
    <w:p w14:paraId="650F7B77" w14:textId="77777777" w:rsidR="00AC4B7C" w:rsidRPr="00035233" w:rsidRDefault="00AC4B7C">
      <w:pPr>
        <w:rPr>
          <w:lang w:val="en-GB"/>
        </w:rPr>
      </w:pPr>
    </w:p>
    <w:sectPr w:rsidR="00AC4B7C" w:rsidRPr="00035233" w:rsidSect="0072659A">
      <w:pgSz w:w="11906" w:h="16838"/>
      <w:pgMar w:top="0"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81"/>
    <w:rsid w:val="00025121"/>
    <w:rsid w:val="00035233"/>
    <w:rsid w:val="00066410"/>
    <w:rsid w:val="00090672"/>
    <w:rsid w:val="000B1E22"/>
    <w:rsid w:val="000C7960"/>
    <w:rsid w:val="00102F36"/>
    <w:rsid w:val="00103361"/>
    <w:rsid w:val="00114A83"/>
    <w:rsid w:val="001510D2"/>
    <w:rsid w:val="00173681"/>
    <w:rsid w:val="00192CAD"/>
    <w:rsid w:val="001A62CF"/>
    <w:rsid w:val="001C5775"/>
    <w:rsid w:val="001F4C45"/>
    <w:rsid w:val="00207618"/>
    <w:rsid w:val="00233F47"/>
    <w:rsid w:val="002E5DDB"/>
    <w:rsid w:val="00316475"/>
    <w:rsid w:val="00350313"/>
    <w:rsid w:val="00352510"/>
    <w:rsid w:val="003A188C"/>
    <w:rsid w:val="00422F2D"/>
    <w:rsid w:val="0045659F"/>
    <w:rsid w:val="00456B56"/>
    <w:rsid w:val="00470FBA"/>
    <w:rsid w:val="004B2EAF"/>
    <w:rsid w:val="004B73E6"/>
    <w:rsid w:val="00501153"/>
    <w:rsid w:val="00587E72"/>
    <w:rsid w:val="00616E17"/>
    <w:rsid w:val="00620092"/>
    <w:rsid w:val="00665677"/>
    <w:rsid w:val="00686B16"/>
    <w:rsid w:val="007129BA"/>
    <w:rsid w:val="0071578E"/>
    <w:rsid w:val="0072659A"/>
    <w:rsid w:val="00734C9E"/>
    <w:rsid w:val="007860FF"/>
    <w:rsid w:val="007C114D"/>
    <w:rsid w:val="007D178C"/>
    <w:rsid w:val="007E7F40"/>
    <w:rsid w:val="008366EE"/>
    <w:rsid w:val="008D5481"/>
    <w:rsid w:val="008D5546"/>
    <w:rsid w:val="008E5DC8"/>
    <w:rsid w:val="00914CFA"/>
    <w:rsid w:val="00917541"/>
    <w:rsid w:val="009842B1"/>
    <w:rsid w:val="009D468A"/>
    <w:rsid w:val="00A277CE"/>
    <w:rsid w:val="00AC4B7C"/>
    <w:rsid w:val="00AC7E98"/>
    <w:rsid w:val="00AC7F00"/>
    <w:rsid w:val="00AF20AB"/>
    <w:rsid w:val="00B32EAF"/>
    <w:rsid w:val="00CC6A14"/>
    <w:rsid w:val="00CD3E33"/>
    <w:rsid w:val="00CE2CC5"/>
    <w:rsid w:val="00CF6365"/>
    <w:rsid w:val="00D11F88"/>
    <w:rsid w:val="00D67FBB"/>
    <w:rsid w:val="00D83CCA"/>
    <w:rsid w:val="00D90D73"/>
    <w:rsid w:val="00DC516D"/>
    <w:rsid w:val="00DE650E"/>
    <w:rsid w:val="00DF3D18"/>
    <w:rsid w:val="00E352AC"/>
    <w:rsid w:val="00E732D9"/>
    <w:rsid w:val="00E847F3"/>
    <w:rsid w:val="00F53832"/>
    <w:rsid w:val="00FA11A2"/>
    <w:rsid w:val="00FB3784"/>
    <w:rsid w:val="00FD0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97109"/>
  <w14:defaultImageDpi w14:val="300"/>
  <w15:docId w15:val="{6B39B61B-E14B-4626-A6FB-6BB4D3EF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481"/>
    <w:pPr>
      <w:spacing w:after="160" w:line="259" w:lineRule="auto"/>
    </w:pPr>
    <w:rPr>
      <w:rFonts w:ascii="Calibri" w:eastAsia="Calibri" w:hAnsi="Calibri" w:cs="Times New Roman"/>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D5481"/>
    <w:rPr>
      <w:rFonts w:ascii="Calibri" w:eastAsia="Calibri" w:hAnsi="Calibri" w:cs="Times New Roman"/>
      <w:sz w:val="22"/>
      <w:szCs w:val="22"/>
      <w:lang w:val="tr-TR"/>
    </w:rPr>
  </w:style>
  <w:style w:type="paragraph" w:styleId="BalonMetni">
    <w:name w:val="Balloon Text"/>
    <w:basedOn w:val="Normal"/>
    <w:link w:val="BalonMetniChar"/>
    <w:uiPriority w:val="99"/>
    <w:semiHidden/>
    <w:unhideWhenUsed/>
    <w:rsid w:val="008D5481"/>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D5481"/>
    <w:rPr>
      <w:rFonts w:ascii="Lucida Grande" w:eastAsia="Calibri" w:hAnsi="Lucida Grande" w:cs="Lucida Grande"/>
      <w:sz w:val="18"/>
      <w:szCs w:val="18"/>
      <w:lang w:val="tr-TR"/>
    </w:rPr>
  </w:style>
  <w:style w:type="paragraph" w:styleId="AltBilgi">
    <w:name w:val="footer"/>
    <w:basedOn w:val="Normal"/>
    <w:link w:val="AltBilgiChar"/>
    <w:uiPriority w:val="99"/>
    <w:unhideWhenUsed/>
    <w:rsid w:val="00686B16"/>
    <w:pPr>
      <w:tabs>
        <w:tab w:val="center" w:pos="4536"/>
        <w:tab w:val="right" w:pos="9072"/>
      </w:tabs>
      <w:spacing w:after="0" w:line="240" w:lineRule="auto"/>
    </w:pPr>
    <w:rPr>
      <w:rFonts w:cs="Calibri"/>
      <w:color w:val="000000"/>
      <w:lang w:val="en-US"/>
    </w:rPr>
  </w:style>
  <w:style w:type="character" w:customStyle="1" w:styleId="AltBilgiChar">
    <w:name w:val="Alt Bilgi Char"/>
    <w:basedOn w:val="VarsaylanParagrafYazTipi"/>
    <w:link w:val="AltBilgi"/>
    <w:uiPriority w:val="99"/>
    <w:rsid w:val="00686B16"/>
    <w:rPr>
      <w:rFonts w:ascii="Calibri" w:eastAsia="Calibri" w:hAnsi="Calibri" w:cs="Calibri"/>
      <w:color w:val="000000"/>
      <w:sz w:val="22"/>
      <w:szCs w:val="22"/>
    </w:rPr>
  </w:style>
  <w:style w:type="character" w:styleId="AklamaBavurusu">
    <w:name w:val="annotation reference"/>
    <w:basedOn w:val="VarsaylanParagrafYazTipi"/>
    <w:uiPriority w:val="99"/>
    <w:semiHidden/>
    <w:unhideWhenUsed/>
    <w:rsid w:val="009842B1"/>
    <w:rPr>
      <w:sz w:val="16"/>
      <w:szCs w:val="16"/>
    </w:rPr>
  </w:style>
  <w:style w:type="paragraph" w:styleId="AklamaMetni">
    <w:name w:val="annotation text"/>
    <w:basedOn w:val="Normal"/>
    <w:link w:val="AklamaMetniChar"/>
    <w:uiPriority w:val="99"/>
    <w:semiHidden/>
    <w:unhideWhenUsed/>
    <w:rsid w:val="009842B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42B1"/>
    <w:rPr>
      <w:rFonts w:ascii="Calibri" w:eastAsia="Calibri" w:hAnsi="Calibri" w:cs="Times New Roman"/>
      <w:sz w:val="20"/>
      <w:szCs w:val="20"/>
      <w:lang w:val="tr-TR"/>
    </w:rPr>
  </w:style>
  <w:style w:type="paragraph" w:styleId="AklamaKonusu">
    <w:name w:val="annotation subject"/>
    <w:basedOn w:val="AklamaMetni"/>
    <w:next w:val="AklamaMetni"/>
    <w:link w:val="AklamaKonusuChar"/>
    <w:uiPriority w:val="99"/>
    <w:semiHidden/>
    <w:unhideWhenUsed/>
    <w:rsid w:val="009842B1"/>
    <w:rPr>
      <w:b/>
      <w:bCs/>
    </w:rPr>
  </w:style>
  <w:style w:type="character" w:customStyle="1" w:styleId="AklamaKonusuChar">
    <w:name w:val="Açıklama Konusu Char"/>
    <w:basedOn w:val="AklamaMetniChar"/>
    <w:link w:val="AklamaKonusu"/>
    <w:uiPriority w:val="99"/>
    <w:semiHidden/>
    <w:rsid w:val="009842B1"/>
    <w:rPr>
      <w:rFonts w:ascii="Calibri" w:eastAsia="Calibri" w:hAnsi="Calibri"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6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519</Words>
  <Characters>2960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dc:creator>
  <cp:keywords/>
  <dc:description/>
  <cp:lastModifiedBy>Burcu AKSU</cp:lastModifiedBy>
  <cp:revision>9</cp:revision>
  <dcterms:created xsi:type="dcterms:W3CDTF">2020-06-29T12:18:00Z</dcterms:created>
  <dcterms:modified xsi:type="dcterms:W3CDTF">2020-07-01T13:54:00Z</dcterms:modified>
</cp:coreProperties>
</file>